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B27" w:rsidRPr="006A0543" w:rsidRDefault="006A0B27" w:rsidP="00925B93">
      <w:pPr>
        <w:spacing w:after="0" w:line="360" w:lineRule="auto"/>
        <w:ind w:left="0" w:firstLine="0"/>
        <w:rPr>
          <w:b/>
          <w:snapToGrid w:val="0"/>
        </w:rPr>
      </w:pPr>
      <w:r w:rsidRPr="006A0543">
        <w:rPr>
          <w:b/>
          <w:snapToGrid w:val="0"/>
        </w:rPr>
        <w:t xml:space="preserve">PREFEITURA MUNICIPAL DE </w:t>
      </w:r>
      <w:r>
        <w:rPr>
          <w:b/>
        </w:rPr>
        <w:t>ARAGUARI/MG</w:t>
      </w:r>
    </w:p>
    <w:p w:rsidR="006A0B27" w:rsidRDefault="006A0B27" w:rsidP="00925B93">
      <w:pPr>
        <w:pStyle w:val="TtuloCentral1"/>
        <w:spacing w:after="0" w:line="360" w:lineRule="auto"/>
        <w:jc w:val="both"/>
        <w:rPr>
          <w:rFonts w:cs="Arial"/>
          <w:snapToGrid w:val="0"/>
        </w:rPr>
      </w:pPr>
      <w:r>
        <w:rPr>
          <w:rFonts w:cs="Arial"/>
          <w:snapToGrid w:val="0"/>
        </w:rPr>
        <w:t>SUPERINTENTENCIA DE ÁGUA E ESGOTO (SAE)</w:t>
      </w:r>
      <w:r w:rsidRPr="00032BEB">
        <w:rPr>
          <w:rFonts w:cs="Arial"/>
          <w:snapToGrid w:val="0"/>
        </w:rPr>
        <w:t xml:space="preserve"> - </w:t>
      </w:r>
      <w:r>
        <w:rPr>
          <w:rFonts w:cs="Arial"/>
          <w:snapToGrid w:val="0"/>
        </w:rPr>
        <w:t xml:space="preserve">CONTRATANTE </w:t>
      </w:r>
    </w:p>
    <w:p w:rsidR="006A0B27" w:rsidRPr="006A0543" w:rsidRDefault="006A0B27" w:rsidP="00925B93">
      <w:pPr>
        <w:pStyle w:val="TtuloCentral1"/>
        <w:spacing w:after="0" w:line="360" w:lineRule="auto"/>
        <w:jc w:val="both"/>
        <w:rPr>
          <w:rFonts w:cs="Arial"/>
          <w:snapToGrid w:val="0"/>
        </w:rPr>
      </w:pPr>
      <w:r>
        <w:rPr>
          <w:rFonts w:cs="Arial"/>
          <w:snapToGrid w:val="0"/>
        </w:rPr>
        <w:t>EDITAL</w:t>
      </w:r>
      <w:r w:rsidRPr="006A0543">
        <w:rPr>
          <w:rFonts w:cs="Arial"/>
          <w:snapToGrid w:val="0"/>
        </w:rPr>
        <w:t xml:space="preserve"> DE CONCORRÊNCIA Nº. </w:t>
      </w:r>
      <w:r w:rsidRPr="002A7503">
        <w:rPr>
          <w:rFonts w:cs="Arial"/>
          <w:snapToGrid w:val="0"/>
          <w:highlight w:val="yellow"/>
        </w:rPr>
        <w:t>XXXXXX</w:t>
      </w:r>
    </w:p>
    <w:p w:rsidR="00C27B3E" w:rsidRDefault="002F3642" w:rsidP="00925B93">
      <w:pPr>
        <w:spacing w:after="0" w:line="259" w:lineRule="auto"/>
        <w:ind w:left="0" w:right="165" w:firstLine="0"/>
      </w:pPr>
      <w:r>
        <w:rPr>
          <w:b/>
        </w:rPr>
        <w:t xml:space="preserve">ANEXO </w:t>
      </w:r>
      <w:r w:rsidR="006A0B27">
        <w:rPr>
          <w:b/>
        </w:rPr>
        <w:t>I</w:t>
      </w:r>
      <w:r w:rsidR="00F26BCE">
        <w:rPr>
          <w:b/>
        </w:rPr>
        <w:t xml:space="preserve">II </w:t>
      </w:r>
      <w:r>
        <w:rPr>
          <w:b/>
        </w:rPr>
        <w:t xml:space="preserve">- </w:t>
      </w:r>
      <w:r w:rsidR="00F26BCE">
        <w:rPr>
          <w:b/>
        </w:rPr>
        <w:t>CADERNO DE ENCARGOS</w:t>
      </w:r>
    </w:p>
    <w:p w:rsidR="00C27B3E" w:rsidRDefault="00C27B3E" w:rsidP="00925B93">
      <w:pPr>
        <w:spacing w:after="0" w:line="360" w:lineRule="auto"/>
        <w:ind w:left="0" w:right="90" w:firstLine="0"/>
      </w:pPr>
    </w:p>
    <w:p w:rsidR="00F26BCE" w:rsidRDefault="00F26BCE" w:rsidP="00925B93">
      <w:pPr>
        <w:spacing w:after="0" w:line="360" w:lineRule="auto"/>
        <w:ind w:left="0" w:right="90" w:firstLine="0"/>
        <w:rPr>
          <w:b/>
        </w:rPr>
      </w:pPr>
    </w:p>
    <w:p w:rsidR="00BB394A" w:rsidRPr="00BB394A" w:rsidRDefault="00BB394A" w:rsidP="00925B93">
      <w:pPr>
        <w:numPr>
          <w:ilvl w:val="0"/>
          <w:numId w:val="1"/>
        </w:numPr>
        <w:spacing w:after="0" w:line="360" w:lineRule="auto"/>
        <w:ind w:right="0"/>
        <w:rPr>
          <w:b/>
          <w:bCs/>
        </w:rPr>
      </w:pPr>
      <w:r w:rsidRPr="00BB394A">
        <w:rPr>
          <w:b/>
          <w:bCs/>
        </w:rPr>
        <w:t>INTRODUÇÃO</w:t>
      </w:r>
    </w:p>
    <w:p w:rsidR="00BB394A" w:rsidRDefault="00BB394A" w:rsidP="00925B93">
      <w:pPr>
        <w:spacing w:after="0" w:line="360" w:lineRule="auto"/>
        <w:ind w:left="706" w:right="0" w:firstLine="0"/>
      </w:pPr>
    </w:p>
    <w:p w:rsidR="00F26BCE" w:rsidRPr="00F26BCE" w:rsidRDefault="00F26BCE" w:rsidP="00925B93">
      <w:pPr>
        <w:numPr>
          <w:ilvl w:val="1"/>
          <w:numId w:val="1"/>
        </w:numPr>
        <w:spacing w:after="0" w:line="360" w:lineRule="auto"/>
        <w:ind w:right="0"/>
      </w:pPr>
      <w:r w:rsidRPr="00F26BCE">
        <w:t>A LICITANTE deve atentar que o projeto conceitual apresentado no TERMO DE REFERÊNCIA (Anexo V) não é definitivo nem vinculativo à LICITANTE</w:t>
      </w:r>
      <w:r>
        <w:t xml:space="preserve">, </w:t>
      </w:r>
      <w:r>
        <w:rPr>
          <w:snapToGrid w:val="0"/>
        </w:rPr>
        <w:t xml:space="preserve">e </w:t>
      </w:r>
      <w:r w:rsidR="00745B97" w:rsidRPr="00AE4605">
        <w:rPr>
          <w:snapToGrid w:val="0"/>
        </w:rPr>
        <w:t>te</w:t>
      </w:r>
      <w:r w:rsidR="00745B97">
        <w:rPr>
          <w:snapToGrid w:val="0"/>
        </w:rPr>
        <w:t>ve por</w:t>
      </w:r>
      <w:r w:rsidRPr="00AE4605">
        <w:rPr>
          <w:snapToGrid w:val="0"/>
        </w:rPr>
        <w:t xml:space="preserve"> objetivo subsidiar tecnicamente o Município para tomar a decisão em </w:t>
      </w:r>
      <w:r w:rsidR="0026039E">
        <w:rPr>
          <w:snapToGrid w:val="0"/>
        </w:rPr>
        <w:t xml:space="preserve">contratar </w:t>
      </w:r>
      <w:r w:rsidR="00124BFC">
        <w:rPr>
          <w:snapToGrid w:val="0"/>
        </w:rPr>
        <w:t xml:space="preserve">o projeto </w:t>
      </w:r>
      <w:r w:rsidR="0026039E">
        <w:rPr>
          <w:snapToGrid w:val="0"/>
        </w:rPr>
        <w:t xml:space="preserve">via Parceria Público </w:t>
      </w:r>
      <w:r w:rsidR="00745B97">
        <w:rPr>
          <w:snapToGrid w:val="0"/>
        </w:rPr>
        <w:t>Privada, bemcomo demonstrar</w:t>
      </w:r>
      <w:r>
        <w:rPr>
          <w:snapToGrid w:val="0"/>
        </w:rPr>
        <w:t xml:space="preserve"> a viabilidade técnica e econômico-financeira do projeto, </w:t>
      </w:r>
      <w:r w:rsidR="00745B97" w:rsidRPr="00AE4605">
        <w:rPr>
          <w:snapToGrid w:val="0"/>
        </w:rPr>
        <w:t>cumpri</w:t>
      </w:r>
      <w:r w:rsidR="00745B97">
        <w:rPr>
          <w:snapToGrid w:val="0"/>
        </w:rPr>
        <w:t>ndo assim</w:t>
      </w:r>
      <w:r w:rsidRPr="00AE4605">
        <w:rPr>
          <w:snapToGrid w:val="0"/>
        </w:rPr>
        <w:t>o requisito legal previsto n</w:t>
      </w:r>
      <w:r w:rsidR="002F3037">
        <w:rPr>
          <w:snapToGrid w:val="0"/>
        </w:rPr>
        <w:t xml:space="preserve">a alínea “a” do inciso I do art. 10º da Lei 11.079/04 e do </w:t>
      </w:r>
      <w:r w:rsidRPr="00AE4605">
        <w:rPr>
          <w:snapToGrid w:val="0"/>
        </w:rPr>
        <w:t>artigo 11, inciso II da lei 11.445/07</w:t>
      </w:r>
      <w:r>
        <w:rPr>
          <w:snapToGrid w:val="0"/>
        </w:rPr>
        <w:t>.</w:t>
      </w:r>
    </w:p>
    <w:p w:rsidR="00BB394A" w:rsidRDefault="00BB394A" w:rsidP="00925B93">
      <w:pPr>
        <w:spacing w:after="0" w:line="360" w:lineRule="auto"/>
        <w:ind w:left="793" w:right="0" w:firstLine="0"/>
      </w:pPr>
    </w:p>
    <w:p w:rsidR="00F26BCE" w:rsidRPr="00F26BCE" w:rsidRDefault="00F26BCE" w:rsidP="00925B93">
      <w:pPr>
        <w:numPr>
          <w:ilvl w:val="1"/>
          <w:numId w:val="1"/>
        </w:numPr>
        <w:spacing w:after="0" w:line="360" w:lineRule="auto"/>
        <w:ind w:right="0"/>
      </w:pPr>
      <w:r>
        <w:t xml:space="preserve">A LICITANTE </w:t>
      </w:r>
      <w:r>
        <w:rPr>
          <w:snapToGrid w:val="0"/>
        </w:rPr>
        <w:t xml:space="preserve">deve estar ciente </w:t>
      </w:r>
      <w:r w:rsidRPr="00AE4605">
        <w:rPr>
          <w:snapToGrid w:val="0"/>
        </w:rPr>
        <w:t>que é de sua responsabilidade e risco realizar o seu próprio estudo técnico</w:t>
      </w:r>
      <w:r>
        <w:rPr>
          <w:snapToGrid w:val="0"/>
        </w:rPr>
        <w:t>, e optar livremente pela solução técnica, obedecidas as disposições deste anexo.</w:t>
      </w:r>
    </w:p>
    <w:p w:rsidR="003F5CD2" w:rsidRDefault="003F5CD2" w:rsidP="00925B93">
      <w:pPr>
        <w:spacing w:after="0" w:line="360" w:lineRule="auto"/>
        <w:ind w:left="0" w:right="90" w:firstLine="0"/>
        <w:rPr>
          <w:b/>
        </w:rPr>
      </w:pPr>
    </w:p>
    <w:p w:rsidR="00C27B3E" w:rsidRDefault="00C27B3E" w:rsidP="00925B93">
      <w:pPr>
        <w:spacing w:after="0" w:line="360" w:lineRule="auto"/>
        <w:ind w:left="0" w:right="90" w:firstLine="0"/>
      </w:pPr>
    </w:p>
    <w:p w:rsidR="006D322B" w:rsidRPr="003F5CD2" w:rsidRDefault="006D322B" w:rsidP="00925B93">
      <w:pPr>
        <w:numPr>
          <w:ilvl w:val="0"/>
          <w:numId w:val="1"/>
        </w:numPr>
        <w:spacing w:after="0" w:line="360" w:lineRule="auto"/>
        <w:ind w:right="0" w:hanging="848"/>
        <w:rPr>
          <w:b/>
          <w:bCs/>
        </w:rPr>
      </w:pPr>
      <w:r w:rsidRPr="003F5CD2">
        <w:rPr>
          <w:b/>
          <w:bCs/>
        </w:rPr>
        <w:t>ESCOPO DA PPP</w:t>
      </w:r>
    </w:p>
    <w:p w:rsidR="006D322B" w:rsidRDefault="006D322B" w:rsidP="00925B93">
      <w:pPr>
        <w:spacing w:after="0" w:line="360" w:lineRule="auto"/>
        <w:ind w:left="793" w:right="0" w:firstLine="0"/>
      </w:pPr>
    </w:p>
    <w:p w:rsidR="006D322B" w:rsidRDefault="006D322B" w:rsidP="00925B93">
      <w:pPr>
        <w:numPr>
          <w:ilvl w:val="1"/>
          <w:numId w:val="1"/>
        </w:numPr>
        <w:spacing w:after="0" w:line="360" w:lineRule="auto"/>
        <w:ind w:right="0"/>
      </w:pPr>
      <w:r>
        <w:t xml:space="preserve">POÇOS: </w:t>
      </w:r>
      <w:r w:rsidR="00124BFC">
        <w:t>p</w:t>
      </w:r>
      <w:r>
        <w:t>rojeto, construção e manutenção das subadutoras de integração dos poços isolados, conforme ordem de serviço dada pela SAE, por poço, individualmente. Não faz parte do escopo da PPP a automação dos poços, nem qualquer ação em poços.</w:t>
      </w:r>
    </w:p>
    <w:p w:rsidR="006D322B" w:rsidRDefault="006D322B" w:rsidP="00925B93">
      <w:pPr>
        <w:spacing w:after="0" w:line="360" w:lineRule="auto"/>
        <w:ind w:left="793" w:right="0" w:firstLine="0"/>
      </w:pPr>
    </w:p>
    <w:p w:rsidR="006D322B" w:rsidRDefault="006D322B" w:rsidP="00925B93">
      <w:pPr>
        <w:numPr>
          <w:ilvl w:val="1"/>
          <w:numId w:val="1"/>
        </w:numPr>
        <w:spacing w:after="0" w:line="360" w:lineRule="auto"/>
        <w:ind w:right="0"/>
      </w:pPr>
      <w:r>
        <w:t>CAPTAÇÕES: projeto, construção, manutenção e operação de todo o sistema captação e adução de água bruta</w:t>
      </w:r>
      <w:r w:rsidR="0026039E">
        <w:t xml:space="preserve"> de manancial de superfície</w:t>
      </w:r>
      <w:r>
        <w:t>, incluindo licenciamento ambiental e outorga de uso de recurso hídrico, aquisição e/ou servidão das áreas das captações, elevatórias e adutoras, bem como acessos às unidades</w:t>
      </w:r>
      <w:r w:rsidR="0026039E">
        <w:t xml:space="preserve"> e suas utilidades</w:t>
      </w:r>
      <w:r>
        <w:t xml:space="preserve">. </w:t>
      </w:r>
    </w:p>
    <w:p w:rsidR="006D322B" w:rsidRDefault="006D322B" w:rsidP="00925B93">
      <w:pPr>
        <w:spacing w:after="0" w:line="360" w:lineRule="auto"/>
        <w:ind w:left="793" w:right="0" w:firstLine="0"/>
      </w:pPr>
    </w:p>
    <w:p w:rsidR="006D322B" w:rsidRDefault="006D322B" w:rsidP="00925B93">
      <w:pPr>
        <w:numPr>
          <w:ilvl w:val="1"/>
          <w:numId w:val="1"/>
        </w:numPr>
        <w:spacing w:after="0" w:line="360" w:lineRule="auto"/>
        <w:ind w:right="0"/>
      </w:pPr>
      <w:r>
        <w:lastRenderedPageBreak/>
        <w:t xml:space="preserve">ETA: projeto, construção, manutenção e operação de todo o sistema e seu licenciamento ambiental, incluindo elevatória de água tratada, </w:t>
      </w:r>
      <w:r w:rsidR="00606A5A">
        <w:t>reservatórios</w:t>
      </w:r>
      <w:r>
        <w:t xml:space="preserve"> e unidades auxiliares instalados na área da ETA, bem como controle de qualidade da água na saída da ETA, a elevatória de esgoto da ETA e sua interligação ao sistema de esgotamento sanitário da SAE.</w:t>
      </w:r>
    </w:p>
    <w:p w:rsidR="006D322B" w:rsidRDefault="006D322B" w:rsidP="00925B93">
      <w:pPr>
        <w:pStyle w:val="PargrafodaLista"/>
      </w:pPr>
    </w:p>
    <w:p w:rsidR="006D322B" w:rsidRDefault="006D322B" w:rsidP="00925B93">
      <w:pPr>
        <w:numPr>
          <w:ilvl w:val="2"/>
          <w:numId w:val="1"/>
        </w:numPr>
        <w:spacing w:after="0" w:line="360" w:lineRule="auto"/>
        <w:ind w:right="0"/>
        <w:jc w:val="left"/>
      </w:pPr>
      <w:r>
        <w:t xml:space="preserve">O terreno para instalação da ETA será disponibilizado pela SAE no novo Distrito Industrial, em área </w:t>
      </w:r>
      <w:r w:rsidR="00A6383B">
        <w:t>aproximada de</w:t>
      </w:r>
      <w:r>
        <w:t xml:space="preserve"> 9.000 (nove mil) metros quadrados</w:t>
      </w:r>
      <w:r w:rsidR="00A6383B">
        <w:t xml:space="preserve"> (lote 3 ou Lote 4)</w:t>
      </w:r>
      <w:r>
        <w:t>, conforme desenho abaixo.</w:t>
      </w:r>
    </w:p>
    <w:p w:rsidR="006D322B" w:rsidRDefault="006D322B" w:rsidP="00925B93">
      <w:pPr>
        <w:spacing w:after="0" w:line="360" w:lineRule="auto"/>
        <w:ind w:left="0" w:right="0" w:firstLine="0"/>
        <w:jc w:val="left"/>
      </w:pPr>
    </w:p>
    <w:p w:rsidR="006D322B" w:rsidRDefault="006D322B" w:rsidP="00925B93">
      <w:pPr>
        <w:spacing w:after="0" w:line="360" w:lineRule="auto"/>
        <w:ind w:left="0" w:right="0" w:firstLine="0"/>
        <w:jc w:val="left"/>
      </w:pPr>
      <w:r w:rsidRPr="006D322B">
        <w:rPr>
          <w:noProof/>
        </w:rPr>
        <w:drawing>
          <wp:inline distT="0" distB="0" distL="0" distR="0">
            <wp:extent cx="5832475" cy="3971925"/>
            <wp:effectExtent l="0" t="0" r="0" b="9525"/>
            <wp:docPr id="187751425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51425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3247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22B" w:rsidRDefault="006D322B" w:rsidP="00925B93">
      <w:pPr>
        <w:spacing w:after="0" w:line="360" w:lineRule="auto"/>
        <w:ind w:right="0"/>
        <w:jc w:val="left"/>
      </w:pPr>
    </w:p>
    <w:p w:rsidR="006D322B" w:rsidRDefault="006D322B" w:rsidP="00925B93">
      <w:pPr>
        <w:spacing w:after="0" w:line="360" w:lineRule="auto"/>
        <w:ind w:left="1402" w:right="0" w:firstLine="0"/>
        <w:jc w:val="left"/>
      </w:pPr>
    </w:p>
    <w:p w:rsidR="00606A5A" w:rsidRDefault="00606A5A" w:rsidP="00925B93">
      <w:pPr>
        <w:numPr>
          <w:ilvl w:val="2"/>
          <w:numId w:val="1"/>
        </w:numPr>
        <w:spacing w:after="0" w:line="360" w:lineRule="auto"/>
        <w:ind w:right="0"/>
      </w:pPr>
      <w:r>
        <w:t>Faz parte do escopo da Contratada a implantação do acesso pavimentado à ETA, conforme desenho PRJ-EXE-PAV-ARR-DIT-0101-REV01, independentemente do local escolhido pela LICITANTE para implantar a ETA.</w:t>
      </w:r>
    </w:p>
    <w:p w:rsidR="00606A5A" w:rsidRDefault="00606A5A" w:rsidP="00925B93">
      <w:pPr>
        <w:spacing w:after="0" w:line="360" w:lineRule="auto"/>
        <w:ind w:left="793" w:right="0" w:firstLine="0"/>
      </w:pPr>
    </w:p>
    <w:p w:rsidR="00A6383B" w:rsidRDefault="006D322B" w:rsidP="00925B93">
      <w:pPr>
        <w:numPr>
          <w:ilvl w:val="1"/>
          <w:numId w:val="1"/>
        </w:numPr>
        <w:spacing w:after="0" w:line="360" w:lineRule="auto"/>
        <w:ind w:right="0"/>
      </w:pPr>
      <w:r>
        <w:lastRenderedPageBreak/>
        <w:t>CENTRO DE RESERVAÇÃO</w:t>
      </w:r>
      <w:r w:rsidR="00124BFC">
        <w:t xml:space="preserve"> (CR)</w:t>
      </w:r>
      <w:r>
        <w:t>: projeto, construção e manutenção dos reservatórios apoiados e elevados e reforma dos reservatórios existentes que serão aproveitados, incluindo telemetria, urbanização, higienização e sistema de vigilância remota</w:t>
      </w:r>
      <w:r w:rsidR="00A54626">
        <w:t xml:space="preserve"> da área do CR</w:t>
      </w:r>
      <w:r>
        <w:t xml:space="preserve">. </w:t>
      </w:r>
    </w:p>
    <w:p w:rsidR="00A6383B" w:rsidRDefault="00A6383B" w:rsidP="00925B93">
      <w:pPr>
        <w:spacing w:after="0" w:line="360" w:lineRule="auto"/>
        <w:ind w:left="1402" w:right="0" w:firstLine="0"/>
      </w:pPr>
    </w:p>
    <w:p w:rsidR="00A6383B" w:rsidRDefault="006D322B" w:rsidP="00925B93">
      <w:pPr>
        <w:numPr>
          <w:ilvl w:val="2"/>
          <w:numId w:val="1"/>
        </w:numPr>
        <w:spacing w:after="0" w:line="360" w:lineRule="auto"/>
        <w:ind w:right="0"/>
      </w:pPr>
      <w:r>
        <w:t xml:space="preserve">Os terrenos </w:t>
      </w:r>
      <w:r w:rsidR="00A6383B">
        <w:t>das baterias</w:t>
      </w:r>
      <w:r w:rsidR="002F3037">
        <w:t xml:space="preserve"> de poços</w:t>
      </w:r>
      <w:r w:rsidR="00A6383B">
        <w:t>, onde estão projetad</w:t>
      </w:r>
      <w:r w:rsidR="00A54626">
        <w:t>o</w:t>
      </w:r>
      <w:r w:rsidR="00A6383B">
        <w:t xml:space="preserve">s </w:t>
      </w:r>
      <w:r w:rsidR="00A54626">
        <w:t>os CRs</w:t>
      </w:r>
      <w:r w:rsidR="00A6383B">
        <w:t>no projeto conceitual constante do TERMO DE REFERÊNCIA (anexo V)</w:t>
      </w:r>
      <w:r w:rsidR="00A54626">
        <w:t>,</w:t>
      </w:r>
      <w:r>
        <w:t>são de propriedade da SAE</w:t>
      </w:r>
      <w:r w:rsidR="00A6383B">
        <w:t>, e poderão ser utilizados pela LICITANTE para implantar os Centros e Reservação (CR) dos Setores de Distribuição</w:t>
      </w:r>
      <w:r w:rsidR="00A54626">
        <w:t>, assim como qualquer terreno que seja de propriedade da SAE</w:t>
      </w:r>
      <w:r>
        <w:t>.</w:t>
      </w:r>
    </w:p>
    <w:p w:rsidR="00A6383B" w:rsidRDefault="00A6383B" w:rsidP="00925B93">
      <w:pPr>
        <w:spacing w:after="0" w:line="360" w:lineRule="auto"/>
        <w:ind w:left="1402" w:right="0" w:firstLine="0"/>
      </w:pPr>
    </w:p>
    <w:p w:rsidR="006D322B" w:rsidRDefault="006D322B" w:rsidP="00925B93">
      <w:pPr>
        <w:numPr>
          <w:ilvl w:val="2"/>
          <w:numId w:val="1"/>
        </w:numPr>
        <w:spacing w:after="0" w:line="360" w:lineRule="auto"/>
        <w:ind w:right="0"/>
      </w:pPr>
      <w:r>
        <w:t xml:space="preserve">Não inclui </w:t>
      </w:r>
      <w:r w:rsidR="00A6383B">
        <w:t xml:space="preserve">no escopo da CONTRATADA </w:t>
      </w:r>
      <w:r>
        <w:t xml:space="preserve">a operação destas unidades, </w:t>
      </w:r>
      <w:r w:rsidR="00A6383B">
        <w:t>a qual</w:t>
      </w:r>
      <w:r>
        <w:t xml:space="preserve"> será responsabilidade da SAE.  </w:t>
      </w:r>
    </w:p>
    <w:p w:rsidR="006D322B" w:rsidRDefault="006D322B" w:rsidP="00925B93">
      <w:pPr>
        <w:spacing w:after="0" w:line="360" w:lineRule="auto"/>
        <w:ind w:left="793" w:right="0" w:firstLine="0"/>
      </w:pPr>
    </w:p>
    <w:p w:rsidR="00A6383B" w:rsidRDefault="006D322B" w:rsidP="00925B93">
      <w:pPr>
        <w:numPr>
          <w:ilvl w:val="1"/>
          <w:numId w:val="1"/>
        </w:numPr>
        <w:spacing w:after="0" w:line="360" w:lineRule="auto"/>
        <w:ind w:right="0"/>
      </w:pPr>
      <w:r>
        <w:t xml:space="preserve">ELEVATÓRIAS </w:t>
      </w:r>
      <w:r w:rsidR="00A6383B">
        <w:t>DE ÁGUA TRATADA</w:t>
      </w:r>
      <w:r>
        <w:t>: projeto, construção</w:t>
      </w:r>
      <w:r w:rsidR="00A54626">
        <w:t>, implantação</w:t>
      </w:r>
      <w:r>
        <w:t xml:space="preserve"> e manutenção das elevatórias </w:t>
      </w:r>
      <w:r w:rsidR="00A6383B">
        <w:t xml:space="preserve">de água tratada, </w:t>
      </w:r>
      <w:r>
        <w:t>internas dos C</w:t>
      </w:r>
      <w:r w:rsidR="00A6383B">
        <w:t>entros de Reservação (C</w:t>
      </w:r>
      <w:r>
        <w:t>R</w:t>
      </w:r>
      <w:r w:rsidR="00A6383B">
        <w:t>)</w:t>
      </w:r>
      <w:r>
        <w:t>, inclusive</w:t>
      </w:r>
      <w:r w:rsidR="00A54626">
        <w:t>: (i)</w:t>
      </w:r>
      <w:r>
        <w:t xml:space="preserve"> a elevatória de saída e subadutora do sistema de tratamento simplificado dos poços</w:t>
      </w:r>
      <w:r w:rsidR="00A54626">
        <w:t>; (ii)</w:t>
      </w:r>
      <w:r>
        <w:t xml:space="preserve"> a elevatória e subadutora de alimentação do R</w:t>
      </w:r>
      <w:r w:rsidR="00606A5A">
        <w:t>eservatório Elevado (R</w:t>
      </w:r>
      <w:r>
        <w:t>EL</w:t>
      </w:r>
      <w:r w:rsidR="00606A5A">
        <w:t>)</w:t>
      </w:r>
      <w:r>
        <w:t xml:space="preserve"> e</w:t>
      </w:r>
      <w:r w:rsidR="00A54626">
        <w:t>; (iii)</w:t>
      </w:r>
      <w:r>
        <w:t xml:space="preserve"> a elevatória exportador</w:t>
      </w:r>
      <w:r w:rsidR="00A54626">
        <w:t>a</w:t>
      </w:r>
      <w:r w:rsidR="00A6383B">
        <w:t xml:space="preserve"> que abastece outro Centros de Reservação</w:t>
      </w:r>
      <w:r>
        <w:t xml:space="preserve">. </w:t>
      </w:r>
    </w:p>
    <w:p w:rsidR="00A6383B" w:rsidRDefault="00A6383B" w:rsidP="00925B93">
      <w:pPr>
        <w:spacing w:after="0" w:line="360" w:lineRule="auto"/>
        <w:ind w:left="1402" w:right="0" w:firstLine="0"/>
      </w:pPr>
    </w:p>
    <w:p w:rsidR="00A6383B" w:rsidRDefault="006D322B" w:rsidP="00925B93">
      <w:pPr>
        <w:numPr>
          <w:ilvl w:val="2"/>
          <w:numId w:val="1"/>
        </w:numPr>
        <w:spacing w:after="0" w:line="360" w:lineRule="auto"/>
        <w:ind w:right="0"/>
      </w:pPr>
      <w:r>
        <w:t xml:space="preserve">Inclui </w:t>
      </w:r>
      <w:r w:rsidR="00A54626">
        <w:t xml:space="preserve">no escopo da PPP </w:t>
      </w:r>
      <w:r>
        <w:t xml:space="preserve">o sistema de automatização e </w:t>
      </w:r>
      <w:r w:rsidR="00745B97">
        <w:t>telemetria, o</w:t>
      </w:r>
      <w:r w:rsidR="00A54626">
        <w:t xml:space="preserve"> sistema </w:t>
      </w:r>
      <w:r>
        <w:t>de vigilância remota, bem como a urbanização e higienização da área</w:t>
      </w:r>
      <w:r w:rsidR="00A6383B">
        <w:t xml:space="preserve"> destas elevatórias</w:t>
      </w:r>
      <w:r>
        <w:t>.</w:t>
      </w:r>
    </w:p>
    <w:p w:rsidR="00A6383B" w:rsidRDefault="00A6383B" w:rsidP="00925B93">
      <w:pPr>
        <w:spacing w:after="0" w:line="360" w:lineRule="auto"/>
        <w:ind w:left="1402" w:right="0" w:firstLine="0"/>
      </w:pPr>
    </w:p>
    <w:p w:rsidR="006D322B" w:rsidRDefault="006D322B" w:rsidP="00925B93">
      <w:pPr>
        <w:numPr>
          <w:ilvl w:val="2"/>
          <w:numId w:val="1"/>
        </w:numPr>
        <w:spacing w:after="0" w:line="360" w:lineRule="auto"/>
        <w:ind w:right="0"/>
      </w:pPr>
      <w:r>
        <w:t>Não inclui a operação destas unidades, que será responsabilidade da SAE.</w:t>
      </w:r>
    </w:p>
    <w:p w:rsidR="006D322B" w:rsidRDefault="006D322B" w:rsidP="00925B93">
      <w:pPr>
        <w:spacing w:after="0" w:line="360" w:lineRule="auto"/>
        <w:ind w:left="793" w:right="0" w:firstLine="0"/>
      </w:pPr>
    </w:p>
    <w:p w:rsidR="006D322B" w:rsidRDefault="006D322B" w:rsidP="00925B93">
      <w:pPr>
        <w:numPr>
          <w:ilvl w:val="1"/>
          <w:numId w:val="1"/>
        </w:numPr>
        <w:spacing w:after="0" w:line="360" w:lineRule="auto"/>
        <w:ind w:right="0"/>
      </w:pPr>
      <w:r>
        <w:t>SISTEMA MACRO DISTRIBUIDOR: projeto, construção e manutenção das subadutoras</w:t>
      </w:r>
      <w:r w:rsidR="00A6383B">
        <w:t xml:space="preserve"> de água tratada</w:t>
      </w:r>
      <w:r>
        <w:t>, que serão instaladas em logradouro público</w:t>
      </w:r>
      <w:r w:rsidR="00606A5A">
        <w:t xml:space="preserve"> ou em servidão</w:t>
      </w:r>
      <w:r w:rsidR="00A6383B">
        <w:t>, que interligará os diversos Centros de Reservação (CR),</w:t>
      </w:r>
      <w:r w:rsidR="00745B97">
        <w:t>incluindo o</w:t>
      </w:r>
      <w:r w:rsidR="00A54626">
        <w:t xml:space="preserve">seu </w:t>
      </w:r>
      <w:r>
        <w:t xml:space="preserve">sistema de macromedição, controle de pressão e </w:t>
      </w:r>
      <w:r>
        <w:lastRenderedPageBreak/>
        <w:t>telemetria</w:t>
      </w:r>
      <w:r w:rsidR="00A6383B">
        <w:t xml:space="preserve">,masnão </w:t>
      </w:r>
      <w:r>
        <w:t>inclui</w:t>
      </w:r>
      <w:r w:rsidR="00A6383B">
        <w:t>ndo</w:t>
      </w:r>
      <w:r>
        <w:t xml:space="preserve"> a operação destas unidades, que será responsabilidade da SAE.</w:t>
      </w:r>
    </w:p>
    <w:p w:rsidR="006D322B" w:rsidRDefault="006D322B" w:rsidP="00925B93">
      <w:pPr>
        <w:spacing w:after="0" w:line="360" w:lineRule="auto"/>
        <w:ind w:left="793" w:right="0" w:firstLine="0"/>
      </w:pPr>
    </w:p>
    <w:p w:rsidR="00A6383B" w:rsidRDefault="006D322B" w:rsidP="00925B93">
      <w:pPr>
        <w:numPr>
          <w:ilvl w:val="1"/>
          <w:numId w:val="1"/>
        </w:numPr>
        <w:spacing w:after="0" w:line="360" w:lineRule="auto"/>
        <w:ind w:right="0"/>
      </w:pPr>
      <w:r>
        <w:t xml:space="preserve">CENTRO DE CONTROLE OPERACIONAL (CCO): projeto, implantação e manutenção do CCO do sistema de macro distribuição (software, hardware, equipamentos, móveis e utilidades), incluindo o treinamento de equipe </w:t>
      </w:r>
      <w:r w:rsidR="00A54626">
        <w:t xml:space="preserve">e assessoria à supervisão </w:t>
      </w:r>
      <w:r>
        <w:t xml:space="preserve">da SAE que operará o sistema. </w:t>
      </w:r>
    </w:p>
    <w:p w:rsidR="00A6383B" w:rsidRDefault="00A6383B" w:rsidP="00925B93">
      <w:pPr>
        <w:pStyle w:val="PargrafodaLista"/>
      </w:pPr>
    </w:p>
    <w:p w:rsidR="006D322B" w:rsidRDefault="00A6383B" w:rsidP="00925B93">
      <w:pPr>
        <w:numPr>
          <w:ilvl w:val="2"/>
          <w:numId w:val="1"/>
        </w:numPr>
        <w:spacing w:after="0" w:line="360" w:lineRule="auto"/>
        <w:ind w:right="0"/>
      </w:pPr>
      <w:r>
        <w:t xml:space="preserve">O CCO deverá ser implantado em </w:t>
      </w:r>
      <w:r w:rsidR="002F3037">
        <w:t xml:space="preserve">área de </w:t>
      </w:r>
      <w:r>
        <w:t xml:space="preserve">edificação </w:t>
      </w:r>
      <w:r w:rsidR="00A54626">
        <w:t xml:space="preserve">que será </w:t>
      </w:r>
      <w:r>
        <w:t>disponibilizada</w:t>
      </w:r>
      <w:r w:rsidR="006D322B">
        <w:t xml:space="preserve"> pela SA</w:t>
      </w:r>
      <w:r>
        <w:t>E.</w:t>
      </w:r>
    </w:p>
    <w:p w:rsidR="006D322B" w:rsidRDefault="006D322B" w:rsidP="00925B93">
      <w:pPr>
        <w:spacing w:after="0" w:line="360" w:lineRule="auto"/>
        <w:ind w:left="706" w:right="0" w:firstLine="0"/>
      </w:pPr>
    </w:p>
    <w:p w:rsidR="003F5CD2" w:rsidRDefault="003F5CD2" w:rsidP="00925B93">
      <w:pPr>
        <w:spacing w:after="0" w:line="360" w:lineRule="auto"/>
        <w:ind w:left="706" w:right="0" w:firstLine="0"/>
      </w:pPr>
    </w:p>
    <w:p w:rsidR="00BB394A" w:rsidRPr="003F5CD2" w:rsidRDefault="00BB394A" w:rsidP="00925B93">
      <w:pPr>
        <w:numPr>
          <w:ilvl w:val="0"/>
          <w:numId w:val="1"/>
        </w:numPr>
        <w:spacing w:after="0" w:line="360" w:lineRule="auto"/>
        <w:ind w:right="0" w:hanging="848"/>
        <w:rPr>
          <w:b/>
          <w:bCs/>
        </w:rPr>
      </w:pPr>
      <w:r w:rsidRPr="003F5CD2">
        <w:rPr>
          <w:b/>
          <w:bCs/>
        </w:rPr>
        <w:t>MARCOS CONTRATUAIS</w:t>
      </w:r>
    </w:p>
    <w:p w:rsidR="00542D9E" w:rsidRDefault="00542D9E" w:rsidP="00925B93">
      <w:pPr>
        <w:spacing w:after="0" w:line="360" w:lineRule="auto"/>
        <w:ind w:left="793" w:right="0" w:firstLine="0"/>
      </w:pPr>
    </w:p>
    <w:p w:rsidR="00BB394A" w:rsidRDefault="00BB394A" w:rsidP="00925B93">
      <w:pPr>
        <w:numPr>
          <w:ilvl w:val="1"/>
          <w:numId w:val="1"/>
        </w:numPr>
        <w:spacing w:after="0" w:line="360" w:lineRule="auto"/>
        <w:ind w:right="0"/>
      </w:pPr>
      <w:r>
        <w:t>A data para cumprimento dos marcos contratuais abaixo relacionados deverão ser propostas pela LICITANTE, tendo como limite máximo as datas abaixo relacionadas</w:t>
      </w:r>
    </w:p>
    <w:p w:rsidR="00BB394A" w:rsidRDefault="00BB394A" w:rsidP="00925B93">
      <w:pPr>
        <w:spacing w:after="0" w:line="360" w:lineRule="auto"/>
        <w:ind w:left="793" w:right="0" w:firstLine="0"/>
      </w:pPr>
    </w:p>
    <w:p w:rsidR="00BB394A" w:rsidRPr="0036353E" w:rsidRDefault="00BB394A" w:rsidP="00925B93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36353E">
        <w:rPr>
          <w:rFonts w:ascii="Arial" w:hAnsi="Arial" w:cs="Arial"/>
        </w:rPr>
        <w:t>Conclusão dos projetos básicos de engenharia, bem como a obtenção das outorgas de uso de recursos hídricos dos mananciais de superfície, até o 12</w:t>
      </w:r>
      <w:r w:rsidR="00542D9E" w:rsidRPr="0036353E">
        <w:rPr>
          <w:rFonts w:ascii="Arial" w:hAnsi="Arial" w:cs="Arial"/>
        </w:rPr>
        <w:t>º (décimo segundo) mês</w:t>
      </w:r>
      <w:r w:rsidRPr="0036353E">
        <w:rPr>
          <w:rFonts w:ascii="Arial" w:hAnsi="Arial" w:cs="Arial"/>
        </w:rPr>
        <w:t xml:space="preserve"> após a DATA DA OS.</w:t>
      </w:r>
    </w:p>
    <w:p w:rsidR="0036353E" w:rsidRDefault="0036353E" w:rsidP="00925B93">
      <w:pPr>
        <w:pStyle w:val="PargrafodaLista"/>
        <w:spacing w:line="360" w:lineRule="auto"/>
        <w:ind w:left="1513"/>
        <w:jc w:val="both"/>
        <w:rPr>
          <w:rFonts w:ascii="Arial" w:hAnsi="Arial" w:cs="Arial"/>
        </w:rPr>
      </w:pPr>
    </w:p>
    <w:p w:rsidR="00BB394A" w:rsidRPr="0036353E" w:rsidRDefault="00BB394A" w:rsidP="00925B93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36353E">
        <w:rPr>
          <w:rFonts w:ascii="Arial" w:hAnsi="Arial" w:cs="Arial"/>
        </w:rPr>
        <w:t xml:space="preserve">Início de implantação das obras </w:t>
      </w:r>
      <w:r w:rsidR="00DC10B5" w:rsidRPr="00DC10B5">
        <w:rPr>
          <w:rFonts w:ascii="Arial" w:hAnsi="Arial" w:cs="Arial"/>
        </w:rPr>
        <w:t xml:space="preserve">do </w:t>
      </w:r>
      <w:r w:rsidR="00DC10B5">
        <w:rPr>
          <w:rFonts w:ascii="Arial" w:hAnsi="Arial" w:cs="Arial"/>
        </w:rPr>
        <w:t xml:space="preserve">NOVO </w:t>
      </w:r>
      <w:r w:rsidR="00DC10B5" w:rsidRPr="00DC10B5">
        <w:rPr>
          <w:rFonts w:ascii="Arial" w:hAnsi="Arial" w:cs="Arial"/>
        </w:rPr>
        <w:t xml:space="preserve">SISTEMA MACRO DISTRIBUIDOR </w:t>
      </w:r>
      <w:r w:rsidR="00DC10B5">
        <w:rPr>
          <w:rFonts w:ascii="Arial" w:hAnsi="Arial" w:cs="Arial"/>
        </w:rPr>
        <w:t xml:space="preserve">e do </w:t>
      </w:r>
      <w:r w:rsidRPr="0036353E">
        <w:rPr>
          <w:rFonts w:ascii="Arial" w:hAnsi="Arial" w:cs="Arial"/>
        </w:rPr>
        <w:t xml:space="preserve">NOVO SISTEMA PRODUTOR, envolvendo no mínimo a ETA e o sistema de adução de água bruta (Elevatória e adutora de água bruta), até o primeiro dia útil do 13º </w:t>
      </w:r>
      <w:r w:rsidR="00542D9E" w:rsidRPr="0036353E">
        <w:rPr>
          <w:rFonts w:ascii="Arial" w:hAnsi="Arial" w:cs="Arial"/>
        </w:rPr>
        <w:t>(décimo terceiro)</w:t>
      </w:r>
      <w:r w:rsidRPr="0036353E">
        <w:rPr>
          <w:rFonts w:ascii="Arial" w:hAnsi="Arial" w:cs="Arial"/>
        </w:rPr>
        <w:t xml:space="preserve"> mês após a DATA DA OS.  </w:t>
      </w:r>
    </w:p>
    <w:p w:rsidR="0036353E" w:rsidRDefault="0036353E" w:rsidP="00925B93">
      <w:pPr>
        <w:pStyle w:val="PargrafodaLista"/>
        <w:spacing w:line="360" w:lineRule="auto"/>
        <w:ind w:left="1513"/>
        <w:jc w:val="both"/>
        <w:rPr>
          <w:rFonts w:ascii="Arial" w:hAnsi="Arial" w:cs="Arial"/>
        </w:rPr>
      </w:pPr>
    </w:p>
    <w:p w:rsidR="00542D9E" w:rsidRDefault="00BB394A" w:rsidP="00925B93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36353E">
        <w:rPr>
          <w:rFonts w:ascii="Arial" w:hAnsi="Arial" w:cs="Arial"/>
        </w:rPr>
        <w:t xml:space="preserve">Início de Operação </w:t>
      </w:r>
      <w:r w:rsidR="00542D9E" w:rsidRPr="0036353E">
        <w:rPr>
          <w:rFonts w:ascii="Arial" w:hAnsi="Arial" w:cs="Arial"/>
        </w:rPr>
        <w:t xml:space="preserve">NOVO SISTEMA PRODUTORa vazão igual ou superior a </w:t>
      </w:r>
      <w:r w:rsidR="00DC10B5">
        <w:rPr>
          <w:rFonts w:ascii="Arial" w:hAnsi="Arial" w:cs="Arial"/>
        </w:rPr>
        <w:t>125</w:t>
      </w:r>
      <w:r w:rsidRPr="0036353E">
        <w:rPr>
          <w:rFonts w:ascii="Arial" w:hAnsi="Arial" w:cs="Arial"/>
        </w:rPr>
        <w:t xml:space="preserve"> l/s</w:t>
      </w:r>
      <w:r w:rsidR="00542D9E" w:rsidRPr="0036353E">
        <w:rPr>
          <w:rFonts w:ascii="Arial" w:hAnsi="Arial" w:cs="Arial"/>
        </w:rPr>
        <w:t xml:space="preserve">, e do NOVO SISTEMA MACRO DISTRIBUIDOR que deverá </w:t>
      </w:r>
      <w:r w:rsidR="00DC10B5">
        <w:rPr>
          <w:rFonts w:ascii="Arial" w:hAnsi="Arial" w:cs="Arial"/>
        </w:rPr>
        <w:t xml:space="preserve">unir a </w:t>
      </w:r>
      <w:r w:rsidR="00DC10B5" w:rsidRPr="00DC10B5">
        <w:rPr>
          <w:rFonts w:ascii="Arial" w:hAnsi="Arial" w:cs="Arial"/>
        </w:rPr>
        <w:t>ETA/ CR Estadual/ CR  Fátima/ CR Independência/ CR S. Sebastião para operar na vazão mínima de 50% da vazão projetada e o CCO</w:t>
      </w:r>
      <w:r w:rsidR="00542D9E" w:rsidRPr="0036353E">
        <w:rPr>
          <w:rFonts w:ascii="Arial" w:hAnsi="Arial" w:cs="Arial"/>
        </w:rPr>
        <w:t xml:space="preserve"> até o fim do 24º (vigésimo quarto) mês após a DATA DA OS.</w:t>
      </w:r>
    </w:p>
    <w:p w:rsidR="00DC10B5" w:rsidRPr="00DC10B5" w:rsidRDefault="00DC10B5" w:rsidP="00DC10B5">
      <w:pPr>
        <w:pStyle w:val="PargrafodaLista"/>
        <w:rPr>
          <w:rFonts w:ascii="Arial" w:hAnsi="Arial" w:cs="Arial"/>
        </w:rPr>
      </w:pPr>
    </w:p>
    <w:p w:rsidR="00FA4351" w:rsidRDefault="00DC10B5" w:rsidP="00925B93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DC10B5">
        <w:rPr>
          <w:rFonts w:ascii="Arial" w:hAnsi="Arial" w:cs="Arial"/>
        </w:rPr>
        <w:lastRenderedPageBreak/>
        <w:t>Conclusão da reforma dos reservatórios existentes que serão aproveitados e 50% das subadutoras de centralização dos poços</w:t>
      </w:r>
      <w:r>
        <w:rPr>
          <w:rFonts w:ascii="Arial" w:hAnsi="Arial" w:cs="Arial"/>
        </w:rPr>
        <w:t xml:space="preserve">, até o fim do ano 3 </w:t>
      </w:r>
      <w:r w:rsidRPr="0036353E">
        <w:rPr>
          <w:rFonts w:ascii="Arial" w:hAnsi="Arial" w:cs="Arial"/>
        </w:rPr>
        <w:t>após a DATA DA OS.</w:t>
      </w:r>
      <w:r w:rsidR="00FA4351" w:rsidRPr="00FA4351">
        <w:rPr>
          <w:rFonts w:ascii="Arial" w:hAnsi="Arial" w:cs="Arial"/>
        </w:rPr>
        <w:t xml:space="preserve">Início operação do Novo Sistema Macro Distribuidor formando o anel CR Estadual/ CR  Fátima/ CR Independência/ CR 20 e interligação com CR S. Sebastião, na vazão mínima de 50% da vazão projetada e; Conclusão da implantação de 60% do volume total projetado dos novos reservatórios (9.500 m3), até o fim do ano 4 após a DATA DA OS </w:t>
      </w:r>
    </w:p>
    <w:p w:rsidR="00FA4351" w:rsidRPr="00FA4351" w:rsidRDefault="00FA4351" w:rsidP="00FA4351">
      <w:pPr>
        <w:pStyle w:val="PargrafodaLista"/>
        <w:rPr>
          <w:rFonts w:ascii="Arial" w:hAnsi="Arial" w:cs="Arial"/>
        </w:rPr>
      </w:pPr>
    </w:p>
    <w:p w:rsidR="00FA4351" w:rsidRDefault="00FA4351" w:rsidP="00925B93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FA4351">
        <w:rPr>
          <w:rFonts w:ascii="Arial" w:hAnsi="Arial" w:cs="Arial"/>
        </w:rPr>
        <w:t xml:space="preserve">Início operação do Novo Sistema Produtor a vazão de 250 l/s e do Sistema Macro Distribuidor, unindo todos os Centros de Reservação, na vazão mínima de 50% da vazão projetada; conclusão da implantação de 70% do volume total projetado dos novos reservatórios (11.000 m3) e; conclusão das subadutoras de centralização dos poços, até o fim do ano 6 após a DATA DA OS </w:t>
      </w:r>
    </w:p>
    <w:p w:rsidR="00FA4351" w:rsidRPr="00FA4351" w:rsidRDefault="00FA4351" w:rsidP="00FA4351">
      <w:pPr>
        <w:pStyle w:val="PargrafodaLista"/>
        <w:rPr>
          <w:rFonts w:ascii="Arial" w:hAnsi="Arial" w:cs="Arial"/>
        </w:rPr>
      </w:pPr>
    </w:p>
    <w:p w:rsidR="00FA4351" w:rsidRDefault="00FA4351" w:rsidP="00925B93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FA4351">
        <w:rPr>
          <w:rFonts w:ascii="Arial" w:hAnsi="Arial" w:cs="Arial"/>
        </w:rPr>
        <w:t xml:space="preserve">Início de operação do Novo Sistema Produtor a vazão de 500 l/s e do Sistema Macro Distribuidor, unindo todos os Centros de Reservação, na vazão plena projetada e; Conclusão da implantação de 85% do volume total projetado dos novos reservatórios (13,500 m3), até o fim do ano 12 após a DATA DA OS. </w:t>
      </w:r>
    </w:p>
    <w:p w:rsidR="00FA4351" w:rsidRPr="00FA4351" w:rsidRDefault="00FA4351" w:rsidP="00FA4351">
      <w:pPr>
        <w:pStyle w:val="PargrafodaLista"/>
        <w:rPr>
          <w:rFonts w:ascii="Arial" w:hAnsi="Arial" w:cs="Arial"/>
        </w:rPr>
      </w:pPr>
    </w:p>
    <w:p w:rsidR="00DC10B5" w:rsidRPr="0036353E" w:rsidRDefault="00FA4351" w:rsidP="00925B93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FA4351">
        <w:rPr>
          <w:rFonts w:ascii="Arial" w:hAnsi="Arial" w:cs="Arial"/>
        </w:rPr>
        <w:t>Conclusão de todas as obras previstas até o fim do ano 20 após a DATA DA OS.</w:t>
      </w:r>
    </w:p>
    <w:p w:rsidR="0036353E" w:rsidRDefault="0036353E" w:rsidP="00925B93">
      <w:pPr>
        <w:pStyle w:val="PargrafodaLista"/>
        <w:spacing w:line="360" w:lineRule="auto"/>
        <w:ind w:left="1513"/>
        <w:jc w:val="both"/>
        <w:rPr>
          <w:rFonts w:ascii="Arial" w:hAnsi="Arial" w:cs="Arial"/>
        </w:rPr>
      </w:pPr>
    </w:p>
    <w:p w:rsidR="00DC10B5" w:rsidRDefault="00DC10B5" w:rsidP="00925B93">
      <w:pPr>
        <w:spacing w:after="0" w:line="259" w:lineRule="auto"/>
        <w:ind w:left="793" w:right="0" w:firstLine="0"/>
        <w:jc w:val="left"/>
      </w:pPr>
    </w:p>
    <w:p w:rsidR="00FA4351" w:rsidRDefault="00FA4351">
      <w:pPr>
        <w:spacing w:after="160" w:line="278" w:lineRule="auto"/>
        <w:ind w:left="0" w:right="0" w:firstLine="0"/>
        <w:jc w:val="left"/>
      </w:pPr>
      <w:r>
        <w:br w:type="page"/>
      </w:r>
    </w:p>
    <w:p w:rsidR="00DC10B5" w:rsidRDefault="00DC10B5" w:rsidP="00925B93">
      <w:pPr>
        <w:spacing w:after="0" w:line="259" w:lineRule="auto"/>
        <w:ind w:left="793" w:right="0" w:firstLine="0"/>
        <w:jc w:val="left"/>
      </w:pPr>
    </w:p>
    <w:p w:rsidR="003F5CD2" w:rsidRDefault="003F5CD2" w:rsidP="00925B93">
      <w:pPr>
        <w:spacing w:after="0" w:line="259" w:lineRule="auto"/>
        <w:ind w:left="793" w:right="0" w:firstLine="0"/>
        <w:jc w:val="left"/>
      </w:pPr>
    </w:p>
    <w:p w:rsidR="00BB394A" w:rsidRPr="003F5CD2" w:rsidRDefault="00BB394A" w:rsidP="00925B93">
      <w:pPr>
        <w:numPr>
          <w:ilvl w:val="0"/>
          <w:numId w:val="1"/>
        </w:numPr>
        <w:spacing w:after="0" w:line="259" w:lineRule="auto"/>
        <w:ind w:right="0" w:hanging="848"/>
        <w:jc w:val="left"/>
        <w:rPr>
          <w:b/>
          <w:bCs/>
        </w:rPr>
      </w:pPr>
      <w:r w:rsidRPr="003F5CD2">
        <w:rPr>
          <w:b/>
          <w:bCs/>
        </w:rPr>
        <w:t>INDICADORES DE DESENPENHO</w:t>
      </w:r>
    </w:p>
    <w:p w:rsidR="0069576A" w:rsidRPr="0069576A" w:rsidRDefault="0069576A" w:rsidP="00925B93">
      <w:pPr>
        <w:spacing w:after="0" w:line="360" w:lineRule="auto"/>
        <w:ind w:left="793" w:right="0" w:firstLine="0"/>
      </w:pPr>
    </w:p>
    <w:p w:rsidR="0036353E" w:rsidRPr="0069576A" w:rsidRDefault="0036353E" w:rsidP="00925B93">
      <w:pPr>
        <w:numPr>
          <w:ilvl w:val="1"/>
          <w:numId w:val="1"/>
        </w:numPr>
        <w:spacing w:after="0" w:line="360" w:lineRule="auto"/>
        <w:ind w:right="0"/>
      </w:pPr>
      <w:r w:rsidRPr="0069576A">
        <w:t>Os indicadores de desempenho abaixo indicados serão utilizados para avaliar o desempenho operacional da CONTRATADA na operação e manutenção dos NOVOS SISTEMAS, devendo a LICITANTE propor as metas quantitativas e temporais para serem atingidas, tendo como limite as metas quantitativas mínimas e metas temporais máximas, as abaixo relacionadas</w:t>
      </w:r>
    </w:p>
    <w:p w:rsidR="0036353E" w:rsidRPr="0069576A" w:rsidRDefault="0036353E" w:rsidP="00925B93">
      <w:pPr>
        <w:spacing w:after="0" w:line="360" w:lineRule="auto"/>
        <w:ind w:left="793" w:right="0" w:firstLine="0"/>
      </w:pPr>
    </w:p>
    <w:p w:rsidR="0036353E" w:rsidRPr="0069576A" w:rsidRDefault="0036353E" w:rsidP="00925B93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69576A">
        <w:rPr>
          <w:rFonts w:ascii="Arial" w:hAnsi="Arial" w:cs="Arial"/>
        </w:rPr>
        <w:t xml:space="preserve">índice de Regularidade (IRA) </w:t>
      </w:r>
      <w:r w:rsidR="00606A5A">
        <w:rPr>
          <w:rFonts w:ascii="Arial" w:hAnsi="Arial" w:cs="Arial"/>
        </w:rPr>
        <w:t>da á</w:t>
      </w:r>
      <w:r w:rsidR="00606A5A" w:rsidRPr="0069576A">
        <w:rPr>
          <w:rFonts w:ascii="Arial" w:hAnsi="Arial" w:cs="Arial"/>
        </w:rPr>
        <w:t xml:space="preserve">gua </w:t>
      </w:r>
      <w:r w:rsidRPr="0069576A">
        <w:rPr>
          <w:rFonts w:ascii="Arial" w:hAnsi="Arial" w:cs="Arial"/>
        </w:rPr>
        <w:t xml:space="preserve">produzida </w:t>
      </w:r>
      <w:r w:rsidR="003F3C81" w:rsidRPr="0069576A">
        <w:rPr>
          <w:rFonts w:ascii="Arial" w:hAnsi="Arial" w:cs="Arial"/>
        </w:rPr>
        <w:t xml:space="preserve">pelo NOVO SISTEMA </w:t>
      </w:r>
      <w:r w:rsidR="00745B97" w:rsidRPr="0069576A">
        <w:rPr>
          <w:rFonts w:ascii="Arial" w:hAnsi="Arial" w:cs="Arial"/>
        </w:rPr>
        <w:t>PRODUTOR</w:t>
      </w:r>
      <w:r w:rsidR="00745B97">
        <w:rPr>
          <w:rFonts w:ascii="Arial" w:hAnsi="Arial" w:cs="Arial"/>
        </w:rPr>
        <w:t xml:space="preserve"> com</w:t>
      </w:r>
      <w:r w:rsidRPr="0069576A">
        <w:rPr>
          <w:rFonts w:ascii="Arial" w:hAnsi="Arial" w:cs="Arial"/>
        </w:rPr>
        <w:t xml:space="preserve">mínimo de 90% até </w:t>
      </w:r>
      <w:r w:rsidR="0071290D" w:rsidRPr="0069576A">
        <w:rPr>
          <w:rFonts w:ascii="Arial" w:hAnsi="Arial" w:cs="Arial"/>
        </w:rPr>
        <w:t>o fim do 60º (sexagésimo) mês após a DATA DA OS.</w:t>
      </w:r>
    </w:p>
    <w:p w:rsidR="0071290D" w:rsidRPr="0069576A" w:rsidRDefault="0071290D" w:rsidP="00925B93">
      <w:pPr>
        <w:pStyle w:val="PargrafodaLista"/>
        <w:spacing w:line="360" w:lineRule="auto"/>
        <w:ind w:left="1513"/>
        <w:jc w:val="both"/>
        <w:rPr>
          <w:rFonts w:ascii="Arial" w:hAnsi="Arial" w:cs="Arial"/>
        </w:rPr>
      </w:pPr>
    </w:p>
    <w:p w:rsidR="0036353E" w:rsidRPr="0069576A" w:rsidRDefault="0036353E" w:rsidP="00925B93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69576A">
        <w:rPr>
          <w:rFonts w:ascii="Arial" w:hAnsi="Arial" w:cs="Arial"/>
        </w:rPr>
        <w:t xml:space="preserve">Índice de Qualidade </w:t>
      </w:r>
      <w:r w:rsidR="0071290D" w:rsidRPr="0069576A">
        <w:rPr>
          <w:rFonts w:ascii="Arial" w:hAnsi="Arial" w:cs="Arial"/>
        </w:rPr>
        <w:t xml:space="preserve">(IQA) </w:t>
      </w:r>
      <w:r w:rsidR="00606A5A">
        <w:rPr>
          <w:rFonts w:ascii="Arial" w:hAnsi="Arial" w:cs="Arial"/>
        </w:rPr>
        <w:t xml:space="preserve">da água </w:t>
      </w:r>
      <w:r w:rsidR="0071290D" w:rsidRPr="0069576A">
        <w:rPr>
          <w:rFonts w:ascii="Arial" w:hAnsi="Arial" w:cs="Arial"/>
        </w:rPr>
        <w:t xml:space="preserve">produzida </w:t>
      </w:r>
      <w:r w:rsidR="00745B97" w:rsidRPr="0069576A">
        <w:rPr>
          <w:rFonts w:ascii="Arial" w:hAnsi="Arial" w:cs="Arial"/>
        </w:rPr>
        <w:t>pelo NOVO</w:t>
      </w:r>
      <w:r w:rsidR="003F3C81" w:rsidRPr="0069576A">
        <w:rPr>
          <w:rFonts w:ascii="Arial" w:hAnsi="Arial" w:cs="Arial"/>
        </w:rPr>
        <w:t xml:space="preserve"> SISTEMA </w:t>
      </w:r>
      <w:r w:rsidR="00745B97" w:rsidRPr="0069576A">
        <w:rPr>
          <w:rFonts w:ascii="Arial" w:hAnsi="Arial" w:cs="Arial"/>
        </w:rPr>
        <w:t>PRODUTOR</w:t>
      </w:r>
      <w:r w:rsidR="00745B97">
        <w:rPr>
          <w:rFonts w:ascii="Arial" w:hAnsi="Arial" w:cs="Arial"/>
        </w:rPr>
        <w:t xml:space="preserve"> com</w:t>
      </w:r>
      <w:r w:rsidR="0071290D" w:rsidRPr="0069576A">
        <w:rPr>
          <w:rFonts w:ascii="Arial" w:hAnsi="Arial" w:cs="Arial"/>
        </w:rPr>
        <w:t xml:space="preserve"> mínimo de 99,5% até o fim do 36º (trigésimo sexto) mês após a DATA DA OS.</w:t>
      </w:r>
    </w:p>
    <w:p w:rsidR="0071290D" w:rsidRPr="0069576A" w:rsidRDefault="0071290D" w:rsidP="00925B93">
      <w:pPr>
        <w:pStyle w:val="PargrafodaLista"/>
        <w:spacing w:line="360" w:lineRule="auto"/>
        <w:ind w:left="1513"/>
        <w:jc w:val="both"/>
        <w:rPr>
          <w:rFonts w:ascii="Arial" w:hAnsi="Arial" w:cs="Arial"/>
        </w:rPr>
      </w:pPr>
    </w:p>
    <w:p w:rsidR="0036353E" w:rsidRPr="0069576A" w:rsidRDefault="0036353E" w:rsidP="00925B93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69576A">
        <w:rPr>
          <w:rFonts w:ascii="Arial" w:hAnsi="Arial" w:cs="Arial"/>
        </w:rPr>
        <w:t xml:space="preserve">Índice de Perdas </w:t>
      </w:r>
      <w:r w:rsidR="003F3C81" w:rsidRPr="0069576A">
        <w:rPr>
          <w:rFonts w:ascii="Arial" w:hAnsi="Arial" w:cs="Arial"/>
        </w:rPr>
        <w:t>do NOVO SISTEMA MACRO DISTRIBUIDOR</w:t>
      </w:r>
      <w:r w:rsidR="0071290D" w:rsidRPr="0069576A">
        <w:rPr>
          <w:rFonts w:ascii="Arial" w:hAnsi="Arial" w:cs="Arial"/>
        </w:rPr>
        <w:t xml:space="preserve"> (PMD) </w:t>
      </w:r>
      <w:r w:rsidR="00A9745C">
        <w:rPr>
          <w:rFonts w:ascii="Arial" w:hAnsi="Arial" w:cs="Arial"/>
        </w:rPr>
        <w:t>com</w:t>
      </w:r>
      <w:r w:rsidR="0071290D" w:rsidRPr="0069576A">
        <w:rPr>
          <w:rFonts w:ascii="Arial" w:hAnsi="Arial" w:cs="Arial"/>
        </w:rPr>
        <w:t xml:space="preserve"> máximo de 10% até o fim do 72º (septuagésimo segundo) mês após a DATA DA OS.</w:t>
      </w:r>
    </w:p>
    <w:p w:rsidR="0036353E" w:rsidRPr="0069576A" w:rsidRDefault="0036353E" w:rsidP="00925B93">
      <w:pPr>
        <w:spacing w:after="0" w:line="360" w:lineRule="auto"/>
        <w:ind w:left="793" w:right="0" w:firstLine="0"/>
      </w:pPr>
    </w:p>
    <w:p w:rsidR="0036353E" w:rsidRPr="0069576A" w:rsidRDefault="0071290D" w:rsidP="00925B93">
      <w:pPr>
        <w:numPr>
          <w:ilvl w:val="1"/>
          <w:numId w:val="1"/>
        </w:numPr>
        <w:spacing w:after="0" w:line="360" w:lineRule="auto"/>
        <w:ind w:right="0"/>
      </w:pPr>
      <w:r w:rsidRPr="0069576A">
        <w:t>A periodicidade da avaliação dos Indicadores de Desempenho será mensal, a partir do 12º (décimo segundo) mês após a DATA DA OS, e será efetuada pel</w:t>
      </w:r>
      <w:r w:rsidR="00124BFC">
        <w:t>o</w:t>
      </w:r>
      <w:r w:rsidRPr="0069576A">
        <w:t xml:space="preserve"> CONTRATANTE, podendo ser acompanhada pela CONTRATADA.</w:t>
      </w:r>
    </w:p>
    <w:p w:rsidR="00230FF1" w:rsidRDefault="00230FF1" w:rsidP="00925B93">
      <w:pPr>
        <w:spacing w:after="0" w:line="360" w:lineRule="auto"/>
        <w:ind w:left="793" w:right="0" w:firstLine="0"/>
      </w:pPr>
    </w:p>
    <w:p w:rsidR="0036353E" w:rsidRPr="0069576A" w:rsidRDefault="0071290D" w:rsidP="00925B93">
      <w:pPr>
        <w:numPr>
          <w:ilvl w:val="1"/>
          <w:numId w:val="1"/>
        </w:numPr>
        <w:spacing w:after="0" w:line="360" w:lineRule="auto"/>
        <w:ind w:right="0"/>
      </w:pPr>
      <w:r w:rsidRPr="0069576A">
        <w:t>As fórmulas de cálculo dos Indicadores são as definidas no quadro abaixo.</w:t>
      </w:r>
    </w:p>
    <w:p w:rsidR="0071290D" w:rsidRPr="0069576A" w:rsidRDefault="0071290D" w:rsidP="00925B93">
      <w:pPr>
        <w:spacing w:after="0" w:line="360" w:lineRule="auto"/>
        <w:ind w:left="793" w:right="0" w:firstLine="0"/>
      </w:pPr>
    </w:p>
    <w:tbl>
      <w:tblPr>
        <w:tblW w:w="8788" w:type="dxa"/>
        <w:tblInd w:w="421" w:type="dxa"/>
        <w:tblCellMar>
          <w:left w:w="70" w:type="dxa"/>
          <w:right w:w="70" w:type="dxa"/>
        </w:tblCellMar>
        <w:tblLook w:val="04A0"/>
      </w:tblPr>
      <w:tblGrid>
        <w:gridCol w:w="4252"/>
        <w:gridCol w:w="1276"/>
        <w:gridCol w:w="3260"/>
      </w:tblGrid>
      <w:tr w:rsidR="003F3C81" w:rsidRPr="0069576A" w:rsidTr="00230FF1">
        <w:trPr>
          <w:trHeight w:val="264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F3C81" w:rsidRPr="0069576A" w:rsidRDefault="003F3C81" w:rsidP="00925B93">
            <w:pPr>
              <w:spacing w:after="0" w:line="360" w:lineRule="auto"/>
              <w:ind w:left="0" w:right="0" w:firstLine="0"/>
              <w:rPr>
                <w:rFonts w:eastAsia="Times New Roman"/>
                <w:b/>
                <w:bCs/>
                <w:kern w:val="0"/>
              </w:rPr>
            </w:pPr>
            <w:r w:rsidRPr="0069576A">
              <w:rPr>
                <w:rFonts w:eastAsia="Times New Roman"/>
                <w:b/>
                <w:bCs/>
                <w:kern w:val="0"/>
              </w:rPr>
              <w:t>INDICADOR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F3C81" w:rsidRPr="0069576A" w:rsidRDefault="003F3C81" w:rsidP="00925B93">
            <w:pPr>
              <w:spacing w:after="0" w:line="360" w:lineRule="auto"/>
              <w:ind w:left="0" w:right="0" w:firstLine="0"/>
              <w:rPr>
                <w:rFonts w:eastAsia="Times New Roman"/>
                <w:b/>
                <w:bCs/>
                <w:kern w:val="0"/>
              </w:rPr>
            </w:pPr>
            <w:r w:rsidRPr="0069576A">
              <w:rPr>
                <w:rFonts w:eastAsia="Times New Roman"/>
                <w:b/>
                <w:bCs/>
                <w:kern w:val="0"/>
              </w:rPr>
              <w:t>SIGLA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F3C81" w:rsidRPr="0069576A" w:rsidRDefault="003F3C81" w:rsidP="00925B93">
            <w:pPr>
              <w:spacing w:after="0" w:line="360" w:lineRule="auto"/>
              <w:ind w:left="0" w:right="0" w:firstLine="0"/>
              <w:rPr>
                <w:rFonts w:eastAsia="Times New Roman"/>
                <w:b/>
                <w:bCs/>
                <w:kern w:val="0"/>
              </w:rPr>
            </w:pPr>
            <w:r w:rsidRPr="0069576A">
              <w:rPr>
                <w:rFonts w:eastAsia="Times New Roman"/>
                <w:b/>
                <w:bCs/>
                <w:kern w:val="0"/>
              </w:rPr>
              <w:t>FÓRMULA</w:t>
            </w:r>
          </w:p>
        </w:tc>
      </w:tr>
      <w:tr w:rsidR="003F3C81" w:rsidRPr="0069576A" w:rsidTr="00230FF1">
        <w:trPr>
          <w:trHeight w:val="264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C81" w:rsidRPr="0069576A" w:rsidRDefault="003F3C81" w:rsidP="00925B93">
            <w:pPr>
              <w:spacing w:after="0" w:line="36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</w:rPr>
            </w:pPr>
            <w:r w:rsidRPr="0069576A">
              <w:rPr>
                <w:rFonts w:eastAsia="Times New Roman"/>
                <w:kern w:val="0"/>
                <w:sz w:val="20"/>
                <w:szCs w:val="20"/>
              </w:rPr>
              <w:t>índice de Regularidade Água ETA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C81" w:rsidRPr="0069576A" w:rsidRDefault="003F3C81" w:rsidP="00925B93">
            <w:pPr>
              <w:spacing w:after="0" w:line="36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</w:rPr>
            </w:pPr>
            <w:r w:rsidRPr="0069576A">
              <w:rPr>
                <w:rFonts w:eastAsia="Times New Roman"/>
                <w:kern w:val="0"/>
                <w:sz w:val="20"/>
                <w:szCs w:val="20"/>
              </w:rPr>
              <w:t>IRA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C81" w:rsidRPr="0069576A" w:rsidRDefault="003F3C81" w:rsidP="00925B93">
            <w:pPr>
              <w:spacing w:after="0" w:line="36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</w:rPr>
            </w:pPr>
            <w:r w:rsidRPr="0069576A">
              <w:rPr>
                <w:rFonts w:eastAsia="Times New Roman"/>
                <w:kern w:val="0"/>
                <w:sz w:val="20"/>
                <w:szCs w:val="20"/>
              </w:rPr>
              <w:t>VE / (700 . CAP)</w:t>
            </w:r>
          </w:p>
        </w:tc>
      </w:tr>
      <w:tr w:rsidR="003F3C81" w:rsidRPr="0069576A" w:rsidTr="00230FF1">
        <w:trPr>
          <w:trHeight w:val="264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C81" w:rsidRPr="0069576A" w:rsidRDefault="003F3C81" w:rsidP="00925B93">
            <w:pPr>
              <w:spacing w:after="0" w:line="36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</w:rPr>
            </w:pPr>
            <w:r w:rsidRPr="0069576A">
              <w:rPr>
                <w:rFonts w:eastAsia="Times New Roman"/>
                <w:kern w:val="0"/>
                <w:sz w:val="20"/>
                <w:szCs w:val="20"/>
              </w:rPr>
              <w:t>Índice de Qualidade Água ETA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C81" w:rsidRPr="0069576A" w:rsidRDefault="003F3C81" w:rsidP="00925B93">
            <w:pPr>
              <w:spacing w:after="0" w:line="36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</w:rPr>
            </w:pPr>
            <w:r w:rsidRPr="0069576A">
              <w:rPr>
                <w:rFonts w:eastAsia="Times New Roman"/>
                <w:kern w:val="0"/>
                <w:sz w:val="20"/>
                <w:szCs w:val="20"/>
              </w:rPr>
              <w:t>IQA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C81" w:rsidRPr="0069576A" w:rsidRDefault="003F3C81" w:rsidP="00925B93">
            <w:pPr>
              <w:spacing w:after="0" w:line="36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</w:rPr>
            </w:pPr>
            <w:r w:rsidRPr="0069576A">
              <w:rPr>
                <w:rFonts w:eastAsia="Times New Roman"/>
                <w:kern w:val="0"/>
                <w:sz w:val="20"/>
                <w:szCs w:val="20"/>
              </w:rPr>
              <w:t>1 - AC / AT</w:t>
            </w:r>
          </w:p>
        </w:tc>
      </w:tr>
      <w:tr w:rsidR="003F3C81" w:rsidRPr="0069576A" w:rsidTr="00230FF1">
        <w:trPr>
          <w:trHeight w:val="264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C81" w:rsidRPr="0069576A" w:rsidRDefault="003F3C81" w:rsidP="00925B93">
            <w:pPr>
              <w:spacing w:after="0" w:line="36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</w:rPr>
            </w:pPr>
            <w:r w:rsidRPr="0069576A">
              <w:rPr>
                <w:rFonts w:eastAsia="Times New Roman"/>
                <w:kern w:val="0"/>
                <w:sz w:val="20"/>
                <w:szCs w:val="20"/>
              </w:rPr>
              <w:t>Índice de Perdas Sistema Macro Distribuidor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C81" w:rsidRPr="0069576A" w:rsidRDefault="003F3C81" w:rsidP="00925B93">
            <w:pPr>
              <w:spacing w:after="0" w:line="36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</w:rPr>
            </w:pPr>
            <w:r w:rsidRPr="0069576A">
              <w:rPr>
                <w:rFonts w:eastAsia="Times New Roman"/>
                <w:kern w:val="0"/>
                <w:sz w:val="20"/>
                <w:szCs w:val="20"/>
              </w:rPr>
              <w:t>PMD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C81" w:rsidRPr="0069576A" w:rsidRDefault="003F3C81" w:rsidP="00925B93">
            <w:pPr>
              <w:spacing w:after="0" w:line="36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</w:rPr>
            </w:pPr>
            <w:r w:rsidRPr="0069576A">
              <w:rPr>
                <w:rFonts w:eastAsia="Times New Roman"/>
                <w:kern w:val="0"/>
                <w:sz w:val="20"/>
                <w:szCs w:val="20"/>
              </w:rPr>
              <w:t>1 - (VE + VP - VD)/VD</w:t>
            </w:r>
          </w:p>
        </w:tc>
      </w:tr>
    </w:tbl>
    <w:p w:rsidR="003F3C81" w:rsidRPr="0069576A" w:rsidRDefault="003F3C81" w:rsidP="00925B93">
      <w:pPr>
        <w:spacing w:after="0" w:line="360" w:lineRule="auto"/>
        <w:ind w:left="793" w:right="0" w:firstLine="0"/>
      </w:pPr>
    </w:p>
    <w:p w:rsidR="0071290D" w:rsidRPr="0069576A" w:rsidRDefault="003F3C81" w:rsidP="00925B93">
      <w:pPr>
        <w:spacing w:after="0" w:line="360" w:lineRule="auto"/>
        <w:ind w:left="793" w:right="0" w:firstLine="0"/>
      </w:pPr>
      <w:r w:rsidRPr="0069576A">
        <w:t>Onde:</w:t>
      </w:r>
    </w:p>
    <w:p w:rsidR="003F3C81" w:rsidRPr="0069576A" w:rsidRDefault="003F3C81" w:rsidP="00925B93">
      <w:pPr>
        <w:spacing w:after="0" w:line="360" w:lineRule="auto"/>
        <w:ind w:left="793" w:right="0" w:firstLine="0"/>
      </w:pPr>
    </w:p>
    <w:p w:rsidR="003F3C81" w:rsidRPr="0069576A" w:rsidRDefault="003F3C81" w:rsidP="00925B93">
      <w:pPr>
        <w:pStyle w:val="PargrafodaList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69576A">
        <w:rPr>
          <w:rFonts w:ascii="Arial" w:hAnsi="Arial" w:cs="Arial"/>
        </w:rPr>
        <w:lastRenderedPageBreak/>
        <w:t>CAP = Capacidade de produção do NOVO SISTEMA PRODUTOR (m</w:t>
      </w:r>
      <w:r w:rsidRPr="00124BFC">
        <w:rPr>
          <w:rFonts w:ascii="Arial" w:hAnsi="Arial" w:cs="Arial"/>
          <w:vertAlign w:val="superscript"/>
        </w:rPr>
        <w:t>3</w:t>
      </w:r>
      <w:r w:rsidRPr="0069576A">
        <w:rPr>
          <w:rFonts w:ascii="Arial" w:hAnsi="Arial" w:cs="Arial"/>
        </w:rPr>
        <w:t>/h)</w:t>
      </w:r>
      <w:r w:rsidR="0069576A" w:rsidRPr="0069576A">
        <w:rPr>
          <w:rFonts w:ascii="Arial" w:hAnsi="Arial" w:cs="Arial"/>
        </w:rPr>
        <w:t>;</w:t>
      </w:r>
    </w:p>
    <w:p w:rsidR="003F3C81" w:rsidRPr="0069576A" w:rsidRDefault="003F3C81" w:rsidP="00925B93">
      <w:pPr>
        <w:pStyle w:val="PargrafodaList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69576A">
        <w:rPr>
          <w:rFonts w:ascii="Arial" w:hAnsi="Arial" w:cs="Arial"/>
        </w:rPr>
        <w:t xml:space="preserve">VE = Volume </w:t>
      </w:r>
      <w:r w:rsidR="0069576A" w:rsidRPr="0069576A">
        <w:rPr>
          <w:rFonts w:ascii="Arial" w:hAnsi="Arial" w:cs="Arial"/>
        </w:rPr>
        <w:t xml:space="preserve">mensal </w:t>
      </w:r>
      <w:r w:rsidR="00745B97" w:rsidRPr="0069576A">
        <w:rPr>
          <w:rFonts w:ascii="Arial" w:hAnsi="Arial" w:cs="Arial"/>
        </w:rPr>
        <w:t>macro medido</w:t>
      </w:r>
      <w:r w:rsidRPr="0069576A">
        <w:rPr>
          <w:rFonts w:ascii="Arial" w:hAnsi="Arial" w:cs="Arial"/>
        </w:rPr>
        <w:t xml:space="preserve"> na sa</w:t>
      </w:r>
      <w:r w:rsidR="0069576A" w:rsidRPr="0069576A">
        <w:rPr>
          <w:rFonts w:ascii="Arial" w:hAnsi="Arial" w:cs="Arial"/>
        </w:rPr>
        <w:t>í</w:t>
      </w:r>
      <w:r w:rsidRPr="0069576A">
        <w:rPr>
          <w:rFonts w:ascii="Arial" w:hAnsi="Arial" w:cs="Arial"/>
        </w:rPr>
        <w:t xml:space="preserve">da da ETA </w:t>
      </w:r>
      <w:r w:rsidR="0069576A" w:rsidRPr="0069576A">
        <w:rPr>
          <w:rFonts w:ascii="Arial" w:hAnsi="Arial" w:cs="Arial"/>
        </w:rPr>
        <w:t>do NOVO SISTEMA PRODUTOR</w:t>
      </w:r>
      <w:r w:rsidRPr="0069576A">
        <w:rPr>
          <w:rFonts w:ascii="Arial" w:hAnsi="Arial" w:cs="Arial"/>
        </w:rPr>
        <w:t xml:space="preserve"> (m</w:t>
      </w:r>
      <w:r w:rsidRPr="00124BFC">
        <w:rPr>
          <w:rFonts w:ascii="Arial" w:hAnsi="Arial" w:cs="Arial"/>
          <w:vertAlign w:val="superscript"/>
        </w:rPr>
        <w:t>3</w:t>
      </w:r>
      <w:r w:rsidRPr="0069576A">
        <w:rPr>
          <w:rFonts w:ascii="Arial" w:hAnsi="Arial" w:cs="Arial"/>
        </w:rPr>
        <w:t>)</w:t>
      </w:r>
      <w:r w:rsidR="0069576A" w:rsidRPr="0069576A">
        <w:rPr>
          <w:rFonts w:ascii="Arial" w:hAnsi="Arial" w:cs="Arial"/>
        </w:rPr>
        <w:t>;</w:t>
      </w:r>
    </w:p>
    <w:p w:rsidR="003F3C81" w:rsidRPr="0069576A" w:rsidRDefault="003F3C81" w:rsidP="00925B93">
      <w:pPr>
        <w:pStyle w:val="PargrafodaList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69576A">
        <w:rPr>
          <w:rFonts w:ascii="Arial" w:hAnsi="Arial" w:cs="Arial"/>
        </w:rPr>
        <w:t xml:space="preserve">VP = </w:t>
      </w:r>
      <w:r w:rsidR="0069576A" w:rsidRPr="0069576A">
        <w:rPr>
          <w:rFonts w:ascii="Arial" w:hAnsi="Arial" w:cs="Arial"/>
        </w:rPr>
        <w:t>Somatório do v</w:t>
      </w:r>
      <w:r w:rsidRPr="0069576A">
        <w:rPr>
          <w:rFonts w:ascii="Arial" w:hAnsi="Arial" w:cs="Arial"/>
        </w:rPr>
        <w:t xml:space="preserve">olume </w:t>
      </w:r>
      <w:r w:rsidR="0069576A" w:rsidRPr="0069576A">
        <w:rPr>
          <w:rFonts w:ascii="Arial" w:hAnsi="Arial" w:cs="Arial"/>
        </w:rPr>
        <w:t xml:space="preserve">mensal </w:t>
      </w:r>
      <w:r w:rsidR="00745B97" w:rsidRPr="0069576A">
        <w:rPr>
          <w:rFonts w:ascii="Arial" w:hAnsi="Arial" w:cs="Arial"/>
        </w:rPr>
        <w:t>macro medido</w:t>
      </w:r>
      <w:r w:rsidRPr="0069576A">
        <w:rPr>
          <w:rFonts w:ascii="Arial" w:hAnsi="Arial" w:cs="Arial"/>
        </w:rPr>
        <w:t xml:space="preserve"> na s</w:t>
      </w:r>
      <w:r w:rsidR="0069576A" w:rsidRPr="0069576A">
        <w:rPr>
          <w:rFonts w:ascii="Arial" w:hAnsi="Arial" w:cs="Arial"/>
        </w:rPr>
        <w:t>aí</w:t>
      </w:r>
      <w:r w:rsidRPr="0069576A">
        <w:rPr>
          <w:rFonts w:ascii="Arial" w:hAnsi="Arial" w:cs="Arial"/>
        </w:rPr>
        <w:t xml:space="preserve">da do tratamento </w:t>
      </w:r>
      <w:r w:rsidR="0069576A" w:rsidRPr="0069576A">
        <w:rPr>
          <w:rFonts w:ascii="Arial" w:hAnsi="Arial" w:cs="Arial"/>
        </w:rPr>
        <w:t>simplificado (m</w:t>
      </w:r>
      <w:r w:rsidR="0069576A" w:rsidRPr="00124BFC">
        <w:rPr>
          <w:rFonts w:ascii="Arial" w:hAnsi="Arial" w:cs="Arial"/>
          <w:vertAlign w:val="superscript"/>
        </w:rPr>
        <w:t>3</w:t>
      </w:r>
      <w:r w:rsidR="0069576A" w:rsidRPr="0069576A">
        <w:rPr>
          <w:rFonts w:ascii="Arial" w:hAnsi="Arial" w:cs="Arial"/>
        </w:rPr>
        <w:t xml:space="preserve">) </w:t>
      </w:r>
      <w:r w:rsidRPr="0069576A">
        <w:rPr>
          <w:rFonts w:ascii="Arial" w:hAnsi="Arial" w:cs="Arial"/>
        </w:rPr>
        <w:t>dos poços</w:t>
      </w:r>
      <w:r w:rsidR="0069576A" w:rsidRPr="0069576A">
        <w:rPr>
          <w:rFonts w:ascii="Arial" w:hAnsi="Arial" w:cs="Arial"/>
        </w:rPr>
        <w:t xml:space="preserve"> centralizados nos Centros de Reservação</w:t>
      </w:r>
      <w:r w:rsidR="005437DC">
        <w:rPr>
          <w:rFonts w:ascii="Arial" w:hAnsi="Arial" w:cs="Arial"/>
        </w:rPr>
        <w:t xml:space="preserve"> (CR)</w:t>
      </w:r>
      <w:r w:rsidR="0069576A" w:rsidRPr="0069576A">
        <w:rPr>
          <w:rFonts w:ascii="Arial" w:hAnsi="Arial" w:cs="Arial"/>
        </w:rPr>
        <w:t xml:space="preserve"> do NOVO SISTEMA MACRO DISTRIBUIDOR.</w:t>
      </w:r>
    </w:p>
    <w:p w:rsidR="003F3C81" w:rsidRPr="0069576A" w:rsidRDefault="003F3C81" w:rsidP="00925B93">
      <w:pPr>
        <w:pStyle w:val="PargrafodaList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69576A">
        <w:rPr>
          <w:rFonts w:ascii="Arial" w:hAnsi="Arial" w:cs="Arial"/>
        </w:rPr>
        <w:t xml:space="preserve">VD = </w:t>
      </w:r>
      <w:r w:rsidR="0069576A" w:rsidRPr="0069576A">
        <w:rPr>
          <w:rFonts w:ascii="Arial" w:hAnsi="Arial" w:cs="Arial"/>
        </w:rPr>
        <w:t xml:space="preserve">Somatório do volume mensal macro medido </w:t>
      </w:r>
      <w:r w:rsidR="005437DC" w:rsidRPr="0069576A">
        <w:rPr>
          <w:rFonts w:ascii="Arial" w:hAnsi="Arial" w:cs="Arial"/>
        </w:rPr>
        <w:t>(m</w:t>
      </w:r>
      <w:r w:rsidR="005437DC" w:rsidRPr="00124BFC">
        <w:rPr>
          <w:rFonts w:ascii="Arial" w:hAnsi="Arial" w:cs="Arial"/>
          <w:vertAlign w:val="superscript"/>
        </w:rPr>
        <w:t>3</w:t>
      </w:r>
      <w:r w:rsidR="005437DC" w:rsidRPr="0069576A">
        <w:rPr>
          <w:rFonts w:ascii="Arial" w:hAnsi="Arial" w:cs="Arial"/>
        </w:rPr>
        <w:t xml:space="preserve">) </w:t>
      </w:r>
      <w:r w:rsidR="0069576A" w:rsidRPr="0069576A">
        <w:rPr>
          <w:rFonts w:ascii="Arial" w:hAnsi="Arial" w:cs="Arial"/>
        </w:rPr>
        <w:t xml:space="preserve">na saída dos Centro de Reservação </w:t>
      </w:r>
      <w:r w:rsidR="005437DC">
        <w:rPr>
          <w:rFonts w:ascii="Arial" w:hAnsi="Arial" w:cs="Arial"/>
        </w:rPr>
        <w:t xml:space="preserve">(CR) </w:t>
      </w:r>
      <w:r w:rsidR="0069576A" w:rsidRPr="0069576A">
        <w:rPr>
          <w:rFonts w:ascii="Arial" w:hAnsi="Arial" w:cs="Arial"/>
        </w:rPr>
        <w:t>do NOVO SISTEMA MACRO DISTRIBUIDOR, que é o volume disponibilizado para ser distribuído pela rede de distribuição.</w:t>
      </w:r>
    </w:p>
    <w:p w:rsidR="003F3C81" w:rsidRPr="0069576A" w:rsidRDefault="003F3C81" w:rsidP="00925B93">
      <w:pPr>
        <w:pStyle w:val="PargrafodaList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69576A">
        <w:rPr>
          <w:rFonts w:ascii="Arial" w:hAnsi="Arial" w:cs="Arial"/>
        </w:rPr>
        <w:t xml:space="preserve">AC = </w:t>
      </w:r>
      <w:r w:rsidR="0069576A" w:rsidRPr="0069576A">
        <w:rPr>
          <w:rFonts w:ascii="Arial" w:hAnsi="Arial" w:cs="Arial"/>
        </w:rPr>
        <w:t>Quantidade no mês em questão de a</w:t>
      </w:r>
      <w:r w:rsidRPr="0069576A">
        <w:rPr>
          <w:rFonts w:ascii="Arial" w:hAnsi="Arial" w:cs="Arial"/>
        </w:rPr>
        <w:t xml:space="preserve">mostras </w:t>
      </w:r>
      <w:r w:rsidR="0069576A" w:rsidRPr="0069576A">
        <w:rPr>
          <w:rFonts w:ascii="Arial" w:hAnsi="Arial" w:cs="Arial"/>
        </w:rPr>
        <w:t xml:space="preserve">de água tratada no NOVO SISTEMA PRODUTOR, conforme plano de amostragem mínimo exigido pela </w:t>
      </w:r>
      <w:r w:rsidR="005437DC">
        <w:rPr>
          <w:rFonts w:ascii="Arial" w:hAnsi="Arial" w:cs="Arial"/>
        </w:rPr>
        <w:t>Portaria MS 888/21</w:t>
      </w:r>
      <w:r w:rsidR="0069576A" w:rsidRPr="0069576A">
        <w:rPr>
          <w:rFonts w:ascii="Arial" w:hAnsi="Arial" w:cs="Arial"/>
        </w:rPr>
        <w:t xml:space="preserve">, </w:t>
      </w:r>
      <w:r w:rsidRPr="0069576A">
        <w:rPr>
          <w:rFonts w:ascii="Arial" w:hAnsi="Arial" w:cs="Arial"/>
        </w:rPr>
        <w:t>sem nenhuma inconformidade</w:t>
      </w:r>
      <w:r w:rsidR="0069576A" w:rsidRPr="0069576A">
        <w:rPr>
          <w:rFonts w:ascii="Arial" w:hAnsi="Arial" w:cs="Arial"/>
        </w:rPr>
        <w:t>.</w:t>
      </w:r>
    </w:p>
    <w:p w:rsidR="003F3C81" w:rsidRPr="0069576A" w:rsidRDefault="003F3C81" w:rsidP="00925B93">
      <w:pPr>
        <w:pStyle w:val="PargrafodaList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69576A">
        <w:rPr>
          <w:rFonts w:ascii="Arial" w:hAnsi="Arial" w:cs="Arial"/>
        </w:rPr>
        <w:t xml:space="preserve">AT = </w:t>
      </w:r>
      <w:r w:rsidR="0069576A" w:rsidRPr="0069576A">
        <w:rPr>
          <w:rFonts w:ascii="Arial" w:hAnsi="Arial" w:cs="Arial"/>
        </w:rPr>
        <w:t>Quantidade total, no mês em questão, de amostras de água tratada no NOVO SISTEMA PRODUTOR, conforme plano de amostragem mínimo exigido pela</w:t>
      </w:r>
      <w:r w:rsidR="005437DC">
        <w:rPr>
          <w:rFonts w:ascii="Arial" w:hAnsi="Arial" w:cs="Arial"/>
        </w:rPr>
        <w:t>Portaria MS 888/21</w:t>
      </w:r>
      <w:r w:rsidR="0069576A" w:rsidRPr="0069576A">
        <w:rPr>
          <w:rFonts w:ascii="Arial" w:hAnsi="Arial" w:cs="Arial"/>
        </w:rPr>
        <w:t>.</w:t>
      </w:r>
    </w:p>
    <w:p w:rsidR="0036353E" w:rsidRPr="0069576A" w:rsidRDefault="0036353E" w:rsidP="00925B93">
      <w:pPr>
        <w:spacing w:after="0" w:line="259" w:lineRule="auto"/>
        <w:ind w:right="0"/>
        <w:jc w:val="left"/>
      </w:pPr>
    </w:p>
    <w:p w:rsidR="00925B93" w:rsidRDefault="00925B93">
      <w:pPr>
        <w:spacing w:after="160" w:line="278" w:lineRule="auto"/>
        <w:ind w:left="0" w:right="0" w:firstLine="0"/>
        <w:jc w:val="left"/>
      </w:pPr>
      <w:r>
        <w:br w:type="page"/>
      </w:r>
    </w:p>
    <w:p w:rsidR="0036353E" w:rsidRPr="00BB394A" w:rsidRDefault="0036353E" w:rsidP="00925B93">
      <w:pPr>
        <w:spacing w:after="0" w:line="259" w:lineRule="auto"/>
        <w:ind w:right="0"/>
        <w:jc w:val="left"/>
      </w:pPr>
    </w:p>
    <w:p w:rsidR="00F26BCE" w:rsidRPr="00F26BCE" w:rsidRDefault="00F26BCE" w:rsidP="00925B93">
      <w:pPr>
        <w:numPr>
          <w:ilvl w:val="0"/>
          <w:numId w:val="1"/>
        </w:numPr>
        <w:spacing w:after="0" w:line="259" w:lineRule="auto"/>
        <w:ind w:right="0" w:hanging="848"/>
        <w:jc w:val="left"/>
      </w:pPr>
      <w:r>
        <w:rPr>
          <w:b/>
        </w:rPr>
        <w:t xml:space="preserve">PREMISSAS OBRIGATÓRIAS </w:t>
      </w:r>
      <w:r w:rsidR="00925B93">
        <w:rPr>
          <w:b/>
        </w:rPr>
        <w:t>DE</w:t>
      </w:r>
      <w:r>
        <w:rPr>
          <w:b/>
        </w:rPr>
        <w:t xml:space="preserve"> CONCEPÇÃO DOS </w:t>
      </w:r>
      <w:r w:rsidR="00925B93">
        <w:rPr>
          <w:b/>
        </w:rPr>
        <w:t xml:space="preserve">NOVOS </w:t>
      </w:r>
      <w:r>
        <w:rPr>
          <w:b/>
        </w:rPr>
        <w:t>SISTEMA</w:t>
      </w:r>
      <w:r w:rsidR="00925B93">
        <w:rPr>
          <w:b/>
        </w:rPr>
        <w:t>S</w:t>
      </w:r>
    </w:p>
    <w:p w:rsidR="003F5CD2" w:rsidRPr="003F5CD2" w:rsidRDefault="003F5CD2" w:rsidP="00925B93">
      <w:pPr>
        <w:spacing w:after="0" w:line="360" w:lineRule="auto"/>
        <w:ind w:left="793" w:right="0" w:firstLine="0"/>
        <w:jc w:val="left"/>
      </w:pPr>
    </w:p>
    <w:p w:rsidR="00C27B3E" w:rsidRPr="004B3CC9" w:rsidRDefault="00F26BCE" w:rsidP="00925B93">
      <w:pPr>
        <w:numPr>
          <w:ilvl w:val="1"/>
          <w:numId w:val="1"/>
        </w:numPr>
        <w:spacing w:after="0" w:line="360" w:lineRule="auto"/>
        <w:ind w:right="0"/>
        <w:rPr>
          <w:bCs/>
        </w:rPr>
      </w:pPr>
      <w:r w:rsidRPr="004B3CC9">
        <w:rPr>
          <w:bCs/>
        </w:rPr>
        <w:t>O disposto neste item são condições obrigatórias a serem obedecidas na concepção e dimensionamento dos NOVOS SISTEMAS.</w:t>
      </w:r>
    </w:p>
    <w:p w:rsidR="00F26BCE" w:rsidRDefault="00F26BCE" w:rsidP="00925B93">
      <w:pPr>
        <w:spacing w:after="0" w:line="360" w:lineRule="auto"/>
        <w:ind w:left="0" w:right="0" w:firstLine="0"/>
        <w:rPr>
          <w:bCs/>
        </w:rPr>
      </w:pPr>
    </w:p>
    <w:p w:rsidR="00925B93" w:rsidRPr="004B3CC9" w:rsidRDefault="00925B93" w:rsidP="00925B93">
      <w:pPr>
        <w:spacing w:after="0" w:line="360" w:lineRule="auto"/>
        <w:ind w:left="0" w:right="0" w:firstLine="0"/>
        <w:rPr>
          <w:bCs/>
        </w:rPr>
      </w:pPr>
    </w:p>
    <w:p w:rsidR="00F26BCE" w:rsidRPr="004B3CC9" w:rsidRDefault="00F26BCE" w:rsidP="00925B93">
      <w:pPr>
        <w:numPr>
          <w:ilvl w:val="1"/>
          <w:numId w:val="1"/>
        </w:numPr>
        <w:spacing w:after="0" w:line="360" w:lineRule="auto"/>
        <w:ind w:left="792" w:right="215" w:hanging="432"/>
        <w:rPr>
          <w:b/>
          <w:bCs/>
        </w:rPr>
      </w:pPr>
      <w:r w:rsidRPr="004B3CC9">
        <w:rPr>
          <w:b/>
          <w:bCs/>
        </w:rPr>
        <w:t xml:space="preserve">NOVO SISTEMA PRODUTOR </w:t>
      </w:r>
    </w:p>
    <w:p w:rsidR="00230FF1" w:rsidRDefault="00230FF1" w:rsidP="00925B93">
      <w:pPr>
        <w:spacing w:after="0" w:line="360" w:lineRule="auto"/>
        <w:ind w:left="1402" w:right="215" w:firstLine="0"/>
      </w:pPr>
    </w:p>
    <w:p w:rsidR="00230FF1" w:rsidRDefault="00230FF1" w:rsidP="00925B93">
      <w:pPr>
        <w:numPr>
          <w:ilvl w:val="2"/>
          <w:numId w:val="1"/>
        </w:numPr>
        <w:spacing w:after="0" w:line="360" w:lineRule="auto"/>
        <w:ind w:right="215"/>
      </w:pPr>
      <w:r>
        <w:t>A capacidade do sistema deverá ser no mínimo de 500 (quinhentos) litros por segundo.</w:t>
      </w:r>
    </w:p>
    <w:p w:rsidR="00230FF1" w:rsidRDefault="00230FF1" w:rsidP="00925B93">
      <w:pPr>
        <w:spacing w:after="0" w:line="360" w:lineRule="auto"/>
        <w:ind w:left="1402" w:right="215" w:firstLine="0"/>
      </w:pPr>
    </w:p>
    <w:p w:rsidR="00C27B3E" w:rsidRDefault="00230FF1" w:rsidP="00925B93">
      <w:pPr>
        <w:numPr>
          <w:ilvl w:val="2"/>
          <w:numId w:val="1"/>
        </w:numPr>
        <w:spacing w:after="0" w:line="360" w:lineRule="auto"/>
        <w:ind w:right="215"/>
      </w:pPr>
      <w:r>
        <w:t xml:space="preserve">O sistema deverá explorar </w:t>
      </w:r>
      <w:r w:rsidR="00A9745C">
        <w:rPr>
          <w:snapToGrid w:val="0"/>
        </w:rPr>
        <w:t xml:space="preserve">como manancial de água </w:t>
      </w:r>
      <w:r w:rsidR="00745B97">
        <w:rPr>
          <w:snapToGrid w:val="0"/>
        </w:rPr>
        <w:t>bruta</w:t>
      </w:r>
      <w:r w:rsidR="00745B97">
        <w:t xml:space="preserve"> exclusivamente</w:t>
      </w:r>
      <w:r>
        <w:t xml:space="preserve"> mananciais de superfície</w:t>
      </w:r>
      <w:r w:rsidR="00A9745C">
        <w:t xml:space="preserve"> e</w:t>
      </w:r>
      <w:r w:rsidR="007C0D71">
        <w:t>,</w:t>
      </w:r>
      <w:r w:rsidR="00A9745C">
        <w:t xml:space="preserve"> obrigatoriamente</w:t>
      </w:r>
      <w:r w:rsidR="007C0D71">
        <w:t>,</w:t>
      </w:r>
      <w:r w:rsidR="00A9745C">
        <w:t xml:space="preserve"> dois mananciais (rio Araguari e rio Jordão)</w:t>
      </w:r>
      <w:r>
        <w:t xml:space="preserve">. </w:t>
      </w:r>
    </w:p>
    <w:p w:rsidR="00C27B3E" w:rsidRDefault="00C27B3E" w:rsidP="00925B93">
      <w:pPr>
        <w:spacing w:after="0" w:line="360" w:lineRule="auto"/>
        <w:ind w:left="0" w:right="0" w:firstLine="0"/>
      </w:pPr>
    </w:p>
    <w:p w:rsidR="00026D85" w:rsidRPr="002728C6" w:rsidRDefault="00230FF1" w:rsidP="00925B93">
      <w:pPr>
        <w:numPr>
          <w:ilvl w:val="2"/>
          <w:numId w:val="1"/>
        </w:numPr>
        <w:spacing w:after="0" w:line="360" w:lineRule="auto"/>
        <w:ind w:right="215"/>
      </w:pPr>
      <w:r>
        <w:rPr>
          <w:snapToGrid w:val="0"/>
        </w:rPr>
        <w:t xml:space="preserve">O rio Araguari deverá </w:t>
      </w:r>
      <w:r w:rsidR="00C11EDB">
        <w:rPr>
          <w:snapToGrid w:val="0"/>
        </w:rPr>
        <w:t xml:space="preserve">ter outorga de uso de recurso hídrico </w:t>
      </w:r>
      <w:r w:rsidR="007C0D71">
        <w:rPr>
          <w:snapToGrid w:val="0"/>
        </w:rPr>
        <w:t xml:space="preserve">para </w:t>
      </w:r>
      <w:r>
        <w:rPr>
          <w:snapToGrid w:val="0"/>
        </w:rPr>
        <w:t>ser explorado com capacidade mínima de 250 l/s</w:t>
      </w:r>
    </w:p>
    <w:p w:rsidR="002728C6" w:rsidRDefault="002728C6" w:rsidP="00925B93">
      <w:pPr>
        <w:pStyle w:val="PargrafodaLista"/>
        <w:jc w:val="both"/>
      </w:pPr>
    </w:p>
    <w:p w:rsidR="002728C6" w:rsidRDefault="00D06309" w:rsidP="00925B93">
      <w:pPr>
        <w:numPr>
          <w:ilvl w:val="2"/>
          <w:numId w:val="1"/>
        </w:numPr>
        <w:spacing w:after="0" w:line="360" w:lineRule="auto"/>
        <w:ind w:right="215"/>
      </w:pPr>
      <w:r>
        <w:t>As áreas</w:t>
      </w:r>
      <w:r w:rsidR="002728C6">
        <w:t xml:space="preserve"> da captação e elevatória de água br</w:t>
      </w:r>
      <w:r w:rsidR="005437DC">
        <w:t>u</w:t>
      </w:r>
      <w:r w:rsidR="002728C6">
        <w:t>ta deverão ser cercadas e o acesso controlado.</w:t>
      </w:r>
    </w:p>
    <w:p w:rsidR="002728C6" w:rsidRDefault="002728C6" w:rsidP="00925B93">
      <w:pPr>
        <w:pStyle w:val="PargrafodaLista"/>
        <w:jc w:val="both"/>
      </w:pPr>
    </w:p>
    <w:p w:rsidR="002728C6" w:rsidRDefault="002728C6" w:rsidP="00925B93">
      <w:pPr>
        <w:numPr>
          <w:ilvl w:val="2"/>
          <w:numId w:val="1"/>
        </w:numPr>
        <w:spacing w:after="0" w:line="360" w:lineRule="auto"/>
        <w:ind w:right="215"/>
      </w:pPr>
      <w:r>
        <w:t>As elevatórias de água bruta deverão ser automatizadas, bem como monitoradas e operadas pelo CCO da ETA.</w:t>
      </w:r>
    </w:p>
    <w:p w:rsidR="002728C6" w:rsidRDefault="002728C6" w:rsidP="00925B93">
      <w:pPr>
        <w:pStyle w:val="PargrafodaLista"/>
        <w:jc w:val="both"/>
      </w:pPr>
    </w:p>
    <w:p w:rsidR="002728C6" w:rsidRPr="00026D85" w:rsidRDefault="002728C6" w:rsidP="00925B93">
      <w:pPr>
        <w:numPr>
          <w:ilvl w:val="2"/>
          <w:numId w:val="1"/>
        </w:numPr>
        <w:spacing w:after="0" w:line="360" w:lineRule="auto"/>
        <w:ind w:right="215"/>
      </w:pPr>
      <w:r>
        <w:t>As adutoras de água bruta deverão ter os dispositivos de segurança operacional adequados</w:t>
      </w:r>
      <w:r w:rsidR="00FA4351">
        <w:t>, os quais deverão estar detalhados na PROPOSTA TÉCNICA</w:t>
      </w:r>
      <w:r>
        <w:t xml:space="preserve">. </w:t>
      </w:r>
    </w:p>
    <w:p w:rsidR="00026D85" w:rsidRDefault="00026D85" w:rsidP="00925B93">
      <w:pPr>
        <w:pStyle w:val="PargrafodaLista"/>
        <w:jc w:val="both"/>
        <w:rPr>
          <w:snapToGrid w:val="0"/>
        </w:rPr>
      </w:pPr>
    </w:p>
    <w:p w:rsidR="00C27B3E" w:rsidRPr="00866F3D" w:rsidRDefault="00026D85" w:rsidP="00925B93">
      <w:pPr>
        <w:numPr>
          <w:ilvl w:val="2"/>
          <w:numId w:val="1"/>
        </w:numPr>
        <w:spacing w:after="0" w:line="360" w:lineRule="auto"/>
        <w:ind w:right="215"/>
      </w:pPr>
      <w:r>
        <w:rPr>
          <w:snapToGrid w:val="0"/>
        </w:rPr>
        <w:t>A estação de tratamento de água (ETA) deverá ser aberta, convencional (</w:t>
      </w:r>
      <w:r w:rsidR="007C0D71">
        <w:rPr>
          <w:snapToGrid w:val="0"/>
        </w:rPr>
        <w:t xml:space="preserve">coagulação, </w:t>
      </w:r>
      <w:r>
        <w:rPr>
          <w:snapToGrid w:val="0"/>
        </w:rPr>
        <w:t>floculação, decantação e filtragem), e implantada por módulos</w:t>
      </w:r>
      <w:r w:rsidR="00284D46">
        <w:rPr>
          <w:snapToGrid w:val="0"/>
        </w:rPr>
        <w:t xml:space="preserve"> (mínimo de 3 módulos)</w:t>
      </w:r>
      <w:r w:rsidR="00230FF1">
        <w:rPr>
          <w:snapToGrid w:val="0"/>
        </w:rPr>
        <w:t xml:space="preserve">. </w:t>
      </w:r>
    </w:p>
    <w:p w:rsidR="00866F3D" w:rsidRDefault="00866F3D" w:rsidP="00866F3D">
      <w:pPr>
        <w:pStyle w:val="PargrafodaLista"/>
      </w:pPr>
    </w:p>
    <w:p w:rsidR="007E76AF" w:rsidRDefault="007E76AF" w:rsidP="007E76AF">
      <w:pPr>
        <w:numPr>
          <w:ilvl w:val="3"/>
          <w:numId w:val="1"/>
        </w:numPr>
        <w:spacing w:after="0" w:line="360" w:lineRule="auto"/>
        <w:ind w:right="215"/>
      </w:pPr>
      <w:r>
        <w:t>Floculadores com tempo de detenção mínimo de 30 a 40 minutos; Decantadores de alta taxa com t</w:t>
      </w:r>
      <w:r w:rsidRPr="007E76AF">
        <w:t>axa de escoamento superficial</w:t>
      </w:r>
      <w:r>
        <w:t xml:space="preserve"> de</w:t>
      </w:r>
      <w:r w:rsidRPr="007E76AF">
        <w:t xml:space="preserve"> 120 a 140 m</w:t>
      </w:r>
      <w:r w:rsidRPr="00284D46">
        <w:rPr>
          <w:vertAlign w:val="superscript"/>
        </w:rPr>
        <w:t>3</w:t>
      </w:r>
      <w:r w:rsidRPr="007E76AF">
        <w:t>/m</w:t>
      </w:r>
      <w:r w:rsidRPr="00284D46">
        <w:rPr>
          <w:vertAlign w:val="superscript"/>
        </w:rPr>
        <w:t>2</w:t>
      </w:r>
      <w:r w:rsidRPr="007E76AF">
        <w:t>.dia</w:t>
      </w:r>
      <w:r>
        <w:t xml:space="preserve">.  </w:t>
      </w:r>
    </w:p>
    <w:p w:rsidR="007E76AF" w:rsidRDefault="007E76AF" w:rsidP="007E76AF">
      <w:pPr>
        <w:spacing w:after="0" w:line="360" w:lineRule="auto"/>
        <w:ind w:left="1729" w:right="215" w:firstLine="0"/>
      </w:pPr>
    </w:p>
    <w:p w:rsidR="00866F3D" w:rsidRDefault="007E76AF" w:rsidP="007E76AF">
      <w:pPr>
        <w:numPr>
          <w:ilvl w:val="3"/>
          <w:numId w:val="1"/>
        </w:numPr>
        <w:spacing w:after="0" w:line="360" w:lineRule="auto"/>
        <w:ind w:right="215"/>
      </w:pPr>
      <w:r>
        <w:t>As passagens entre as unidades de floculação e entre os floculadores e decantadores devem garantir a estabilidade dos flocos, sendo que os gradientes de velocidade durante as passagens devem ser menores ou iguais aos gradientes das unidades antecessoras, conforme NBR 12.216.</w:t>
      </w:r>
    </w:p>
    <w:p w:rsidR="007E76AF" w:rsidRDefault="007E76AF" w:rsidP="007E76AF">
      <w:pPr>
        <w:pStyle w:val="PargrafodaLista"/>
      </w:pPr>
    </w:p>
    <w:p w:rsidR="007E76AF" w:rsidRPr="002728C6" w:rsidRDefault="007E76AF" w:rsidP="007E76AF">
      <w:pPr>
        <w:numPr>
          <w:ilvl w:val="3"/>
          <w:numId w:val="1"/>
        </w:numPr>
        <w:spacing w:after="0" w:line="360" w:lineRule="auto"/>
        <w:ind w:right="215"/>
      </w:pPr>
      <w:r>
        <w:t>Filtro de fluxo descendente, camada dupla de areia e antracito conforme ABNT EB 2097, e taxa máxima de filtração de 240 m</w:t>
      </w:r>
      <w:r w:rsidRPr="00284D46">
        <w:rPr>
          <w:vertAlign w:val="superscript"/>
        </w:rPr>
        <w:t>3</w:t>
      </w:r>
      <w:r>
        <w:t>/</w:t>
      </w:r>
      <w:r w:rsidRPr="00FA4351">
        <w:t>m2</w:t>
      </w:r>
      <w:r w:rsidR="00FA4351">
        <w:t>.</w:t>
      </w:r>
      <w:r w:rsidRPr="00FA4351">
        <w:t>dia</w:t>
      </w:r>
      <w:r>
        <w:t>, com sistema de lavagem com ar, seguido de bombeamento com água do reservatório de água de lavagem;</w:t>
      </w:r>
    </w:p>
    <w:p w:rsidR="002728C6" w:rsidRDefault="002728C6" w:rsidP="00925B93">
      <w:pPr>
        <w:pStyle w:val="PargrafodaLista"/>
        <w:jc w:val="both"/>
      </w:pPr>
    </w:p>
    <w:p w:rsidR="00772A58" w:rsidRDefault="002728C6" w:rsidP="00925B93">
      <w:pPr>
        <w:numPr>
          <w:ilvl w:val="3"/>
          <w:numId w:val="1"/>
        </w:numPr>
        <w:spacing w:after="0" w:line="360" w:lineRule="auto"/>
        <w:ind w:right="215"/>
      </w:pPr>
      <w:r>
        <w:t xml:space="preserve">Na área da ETA, fazendo parte do NOVO SISTEMA PRODUTOR, deverá ter reservatório de água tratada com capacidade mínima de 8% da capacidade </w:t>
      </w:r>
      <w:r w:rsidR="00772A58">
        <w:t xml:space="preserve">de produção diária da </w:t>
      </w:r>
      <w:r>
        <w:t>ETA</w:t>
      </w:r>
      <w:r w:rsidR="00772A58">
        <w:t>, e elevatória de água tratada com capacidade de vazão igual ou superior a capacidade da ETA.</w:t>
      </w:r>
    </w:p>
    <w:p w:rsidR="002728C6" w:rsidRDefault="002728C6" w:rsidP="00925B93">
      <w:pPr>
        <w:spacing w:after="0" w:line="360" w:lineRule="auto"/>
        <w:ind w:left="1729" w:right="215" w:firstLine="0"/>
      </w:pPr>
    </w:p>
    <w:p w:rsidR="00772A58" w:rsidRPr="007C0D71" w:rsidRDefault="00772A58" w:rsidP="00925B93">
      <w:pPr>
        <w:numPr>
          <w:ilvl w:val="3"/>
          <w:numId w:val="1"/>
        </w:numPr>
        <w:spacing w:after="0" w:line="360" w:lineRule="auto"/>
        <w:ind w:right="215"/>
      </w:pPr>
      <w:r>
        <w:t>O volume água bruta de entrada</w:t>
      </w:r>
      <w:r w:rsidR="00342570">
        <w:t xml:space="preserve"> na ETA</w:t>
      </w:r>
      <w:r>
        <w:t xml:space="preserve">, e de água tratada de saída </w:t>
      </w:r>
      <w:r w:rsidR="00342570">
        <w:t xml:space="preserve">da ETA </w:t>
      </w:r>
      <w:r>
        <w:t xml:space="preserve">deve ser medido por hidrômetro ultrassônico.  </w:t>
      </w:r>
    </w:p>
    <w:p w:rsidR="007C0D71" w:rsidRDefault="007C0D71" w:rsidP="00925B93">
      <w:pPr>
        <w:pStyle w:val="PargrafodaLista"/>
        <w:jc w:val="both"/>
      </w:pPr>
    </w:p>
    <w:p w:rsidR="007C0D71" w:rsidRDefault="00342570" w:rsidP="00925B93">
      <w:pPr>
        <w:numPr>
          <w:ilvl w:val="3"/>
          <w:numId w:val="1"/>
        </w:numPr>
        <w:spacing w:after="0" w:line="360" w:lineRule="auto"/>
        <w:ind w:right="215"/>
      </w:pPr>
      <w:r>
        <w:t>A ETA d</w:t>
      </w:r>
      <w:r w:rsidR="007C0D71">
        <w:t xml:space="preserve">everá dispor de unidade de recuperação de água de lavagem, unidade de tratamento de </w:t>
      </w:r>
      <w:r w:rsidR="00866F3D">
        <w:t>resíduos</w:t>
      </w:r>
      <w:r w:rsidR="007C0D71">
        <w:t>, unidade de estoque e preparo de produto químico, laboratório para ensaios diários</w:t>
      </w:r>
      <w:r w:rsidR="002728C6">
        <w:t>, centro de controle operacional (CCO),</w:t>
      </w:r>
      <w:r w:rsidR="007C0D71">
        <w:t xml:space="preserve"> e unidade administrativa, com lavatório.</w:t>
      </w:r>
    </w:p>
    <w:p w:rsidR="007C0D71" w:rsidRDefault="007C0D71" w:rsidP="00925B93">
      <w:pPr>
        <w:spacing w:after="0" w:line="360" w:lineRule="auto"/>
        <w:ind w:left="1729" w:right="215" w:firstLine="0"/>
      </w:pPr>
    </w:p>
    <w:p w:rsidR="007C0D71" w:rsidRPr="007C0D71" w:rsidRDefault="007C0D71" w:rsidP="00925B93">
      <w:pPr>
        <w:numPr>
          <w:ilvl w:val="3"/>
          <w:numId w:val="1"/>
        </w:numPr>
        <w:spacing w:after="0" w:line="360" w:lineRule="auto"/>
        <w:ind w:right="215"/>
      </w:pPr>
      <w:r>
        <w:t>A área da ETA deverá ser cercada e o acesso controlado.</w:t>
      </w:r>
    </w:p>
    <w:p w:rsidR="007C0D71" w:rsidRDefault="007C0D71" w:rsidP="00925B93">
      <w:pPr>
        <w:pStyle w:val="PargrafodaLista"/>
        <w:jc w:val="both"/>
      </w:pPr>
    </w:p>
    <w:p w:rsidR="007C0D71" w:rsidRDefault="007C0D71" w:rsidP="00925B93">
      <w:pPr>
        <w:numPr>
          <w:ilvl w:val="2"/>
          <w:numId w:val="1"/>
        </w:numPr>
        <w:spacing w:after="0" w:line="360" w:lineRule="auto"/>
        <w:ind w:right="215"/>
      </w:pPr>
      <w:r>
        <w:t xml:space="preserve">A água deverá atender aos padrões de potabilidade </w:t>
      </w:r>
      <w:r w:rsidRPr="007C0D71">
        <w:t>à legislação vigente (Portaria GM/MS 888/21</w:t>
      </w:r>
      <w:r w:rsidR="00772A58">
        <w:t>)</w:t>
      </w:r>
      <w:r>
        <w:t xml:space="preserve">, ser desinfectada por cloração e receber fluoretação. </w:t>
      </w:r>
    </w:p>
    <w:p w:rsidR="007C0D71" w:rsidRDefault="007C0D71" w:rsidP="00925B93">
      <w:pPr>
        <w:pStyle w:val="PargrafodaLista"/>
        <w:jc w:val="both"/>
      </w:pPr>
    </w:p>
    <w:p w:rsidR="007C0D71" w:rsidRDefault="00772A58" w:rsidP="00925B93">
      <w:pPr>
        <w:numPr>
          <w:ilvl w:val="2"/>
          <w:numId w:val="1"/>
        </w:numPr>
        <w:spacing w:after="0" w:line="360" w:lineRule="auto"/>
        <w:ind w:right="215"/>
      </w:pPr>
      <w:r>
        <w:lastRenderedPageBreak/>
        <w:t xml:space="preserve">A adutora de água tratada até o </w:t>
      </w:r>
      <w:r w:rsidR="00342570">
        <w:t xml:space="preserve">primeiro </w:t>
      </w:r>
      <w:r>
        <w:t xml:space="preserve">Centro de Reservação (CR) do NOVO SISTEMA MACRO DISTRIBUIDOR, será parte do sistema do NOVO SISTEMA PRODUTOR. </w:t>
      </w:r>
    </w:p>
    <w:p w:rsidR="00745B97" w:rsidRDefault="00745B97">
      <w:pPr>
        <w:spacing w:after="160" w:line="278" w:lineRule="auto"/>
        <w:ind w:left="0" w:right="0" w:firstLine="0"/>
        <w:jc w:val="left"/>
      </w:pPr>
    </w:p>
    <w:p w:rsidR="00C27B3E" w:rsidRPr="004B3CC9" w:rsidRDefault="00230FF1" w:rsidP="00925B93">
      <w:pPr>
        <w:numPr>
          <w:ilvl w:val="1"/>
          <w:numId w:val="1"/>
        </w:numPr>
        <w:spacing w:after="0" w:line="360" w:lineRule="auto"/>
        <w:ind w:left="706" w:right="267" w:firstLine="0"/>
        <w:jc w:val="left"/>
        <w:rPr>
          <w:b/>
          <w:bCs/>
        </w:rPr>
      </w:pPr>
      <w:r w:rsidRPr="004B3CC9">
        <w:rPr>
          <w:b/>
          <w:bCs/>
        </w:rPr>
        <w:t xml:space="preserve">NOVO SISTEMA MACRO DISTRIBUIDOR.  </w:t>
      </w:r>
    </w:p>
    <w:p w:rsidR="00C27B3E" w:rsidRDefault="00C27B3E" w:rsidP="00925B93">
      <w:pPr>
        <w:spacing w:after="0" w:line="360" w:lineRule="auto"/>
        <w:ind w:left="793" w:right="0" w:firstLine="0"/>
      </w:pPr>
    </w:p>
    <w:p w:rsidR="002C3818" w:rsidRDefault="00230FF1" w:rsidP="00925B93">
      <w:pPr>
        <w:numPr>
          <w:ilvl w:val="2"/>
          <w:numId w:val="1"/>
        </w:numPr>
        <w:spacing w:after="0" w:line="360" w:lineRule="auto"/>
        <w:ind w:right="267"/>
      </w:pPr>
      <w:r>
        <w:t>O limite máximo de Centros de Reservação (CR) será de 1</w:t>
      </w:r>
      <w:r w:rsidR="002C3818">
        <w:t>4</w:t>
      </w:r>
      <w:r>
        <w:t xml:space="preserve"> (</w:t>
      </w:r>
      <w:r w:rsidR="002C3818">
        <w:t>quatorze</w:t>
      </w:r>
      <w:r>
        <w:t>), uma para cada Setor de Distribuição</w:t>
      </w:r>
      <w:r w:rsidR="00925B93">
        <w:t>, conforme abaixo</w:t>
      </w:r>
    </w:p>
    <w:p w:rsidR="00925B93" w:rsidRDefault="00925B93" w:rsidP="00925B93">
      <w:pPr>
        <w:spacing w:after="0" w:line="360" w:lineRule="auto"/>
        <w:ind w:left="1402" w:right="267" w:firstLine="0"/>
        <w:rPr>
          <w:b/>
          <w:bCs/>
        </w:rPr>
      </w:pPr>
    </w:p>
    <w:p w:rsidR="002C3818" w:rsidRPr="002C3818" w:rsidRDefault="002C3818" w:rsidP="00925B93">
      <w:pPr>
        <w:spacing w:after="0" w:line="360" w:lineRule="auto"/>
        <w:ind w:left="1402" w:right="267" w:firstLine="0"/>
        <w:rPr>
          <w:b/>
          <w:bCs/>
        </w:rPr>
      </w:pPr>
      <w:r w:rsidRPr="002C3818">
        <w:rPr>
          <w:b/>
          <w:bCs/>
        </w:rPr>
        <w:t>Quadro dos Setores de Distribuição</w:t>
      </w:r>
    </w:p>
    <w:p w:rsidR="00023AD1" w:rsidRDefault="00AA260F" w:rsidP="00925B93">
      <w:pPr>
        <w:spacing w:after="0" w:line="360" w:lineRule="auto"/>
        <w:ind w:left="1402" w:right="267" w:firstLine="0"/>
        <w:jc w:val="left"/>
      </w:pPr>
      <w:r w:rsidRPr="00AA260F">
        <w:rPr>
          <w:noProof/>
        </w:rPr>
        <w:drawing>
          <wp:inline distT="0" distB="0" distL="0" distR="0">
            <wp:extent cx="4213860" cy="2598420"/>
            <wp:effectExtent l="0" t="0" r="0" b="0"/>
            <wp:docPr id="1971748540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860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368" w:rsidRPr="002C3818" w:rsidRDefault="002C3818" w:rsidP="00925B93">
      <w:pPr>
        <w:spacing w:after="0" w:line="360" w:lineRule="auto"/>
        <w:ind w:left="1402" w:right="267" w:firstLine="0"/>
        <w:rPr>
          <w:b/>
          <w:bCs/>
        </w:rPr>
      </w:pPr>
      <w:r w:rsidRPr="002C3818">
        <w:rPr>
          <w:b/>
          <w:bCs/>
        </w:rPr>
        <w:t>Localização dos Setores de Distribuição</w:t>
      </w:r>
    </w:p>
    <w:p w:rsidR="00093368" w:rsidRDefault="00905AFA" w:rsidP="00925B93">
      <w:pPr>
        <w:spacing w:after="0" w:line="360" w:lineRule="auto"/>
        <w:ind w:left="1402" w:right="267" w:firstLine="0"/>
        <w:jc w:val="left"/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211.8pt;margin-top:243.85pt;width:1in;height:33.6pt;z-index:251685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" filled="f" stroked="f" strokeweight=".5pt">
            <v:textbox>
              <w:txbxContent>
                <w:p w:rsidR="003E3E72" w:rsidRPr="003E3E72" w:rsidRDefault="003E3E72" w:rsidP="003E3E72">
                  <w:pPr>
                    <w:spacing w:after="0" w:line="240" w:lineRule="auto"/>
                    <w:ind w:left="0" w:right="0" w:firstLine="0"/>
                    <w:jc w:val="left"/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</w:pPr>
                  <w:r w:rsidRPr="003E3E72"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 xml:space="preserve">Setor </w:t>
                  </w:r>
                  <w:r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>S. Benedito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254.4pt;margin-top:218.65pt;width:1in;height:31.8pt;z-index:251683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" filled="f" stroked="f" strokeweight=".5pt">
            <v:textbox>
              <w:txbxContent>
                <w:p w:rsidR="003E3E72" w:rsidRPr="003E3E72" w:rsidRDefault="003E3E72" w:rsidP="003E3E72">
                  <w:pPr>
                    <w:spacing w:after="0" w:line="240" w:lineRule="auto"/>
                    <w:ind w:left="0" w:right="0" w:firstLine="0"/>
                    <w:jc w:val="left"/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</w:pPr>
                  <w:r w:rsidRPr="003E3E72"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 xml:space="preserve">Setor </w:t>
                  </w:r>
                  <w:r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>Gutierrez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153.6pt;margin-top:169.45pt;width:1in;height:32.4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" filled="f" stroked="f" strokeweight=".5pt">
            <v:textbox>
              <w:txbxContent>
                <w:p w:rsidR="003E3E72" w:rsidRPr="003E3E72" w:rsidRDefault="003E3E72" w:rsidP="003E3E72">
                  <w:pPr>
                    <w:spacing w:after="0" w:line="240" w:lineRule="auto"/>
                    <w:ind w:left="0" w:right="0" w:firstLine="0"/>
                    <w:jc w:val="left"/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</w:pPr>
                  <w:r w:rsidRPr="003E3E72"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 xml:space="preserve">Setor </w:t>
                  </w:r>
                  <w:r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>Chancia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256.8pt;margin-top:150.85pt;width:1in;height:31.2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" filled="f" stroked="f" strokeweight=".5pt">
            <v:textbox>
              <w:txbxContent>
                <w:p w:rsidR="003E3E72" w:rsidRPr="003E3E72" w:rsidRDefault="003E3E72" w:rsidP="003E3E72">
                  <w:pPr>
                    <w:spacing w:after="0" w:line="240" w:lineRule="auto"/>
                    <w:ind w:left="0" w:right="0" w:firstLine="0"/>
                    <w:jc w:val="left"/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</w:pPr>
                  <w:r w:rsidRPr="003E3E72"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 xml:space="preserve">Setor </w:t>
                  </w:r>
                  <w:r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>Estadual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left:0;text-align:left;margin-left:227.4pt;margin-top:125.05pt;width:85.8pt;height:22.8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" filled="f" stroked="f" strokeweight=".5pt">
            <v:textbox>
              <w:txbxContent>
                <w:p w:rsidR="003E3E72" w:rsidRPr="003E3E72" w:rsidRDefault="003E3E72" w:rsidP="003E3E72">
                  <w:pPr>
                    <w:spacing w:after="0" w:line="240" w:lineRule="auto"/>
                    <w:ind w:left="0" w:right="0" w:firstLine="0"/>
                    <w:jc w:val="left"/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</w:pPr>
                  <w:r w:rsidRPr="003E3E72"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 xml:space="preserve">Setor </w:t>
                  </w:r>
                  <w:r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>Fátima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left:0;text-align:left;margin-left:170.4pt;margin-top:105.25pt;width:1in;height:31.2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" filled="f" stroked="f" strokeweight=".5pt">
            <v:textbox>
              <w:txbxContent>
                <w:p w:rsidR="003E3E72" w:rsidRPr="003E3E72" w:rsidRDefault="003E3E72" w:rsidP="003E3E72">
                  <w:pPr>
                    <w:spacing w:after="0" w:line="240" w:lineRule="auto"/>
                    <w:ind w:left="0" w:right="0" w:firstLine="0"/>
                    <w:jc w:val="left"/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</w:pPr>
                  <w:r w:rsidRPr="003E3E72"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 xml:space="preserve">Setor </w:t>
                  </w:r>
                  <w:r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>S. Sebastião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2" type="#_x0000_t202" style="position:absolute;left:0;text-align:left;margin-left:91.8pt;margin-top:53.05pt;width:1in;height:22.8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" filled="f" stroked="f" strokeweight=".5pt">
            <v:textbox>
              <w:txbxContent>
                <w:p w:rsidR="003E3E72" w:rsidRPr="003E3E72" w:rsidRDefault="003E3E72" w:rsidP="003E3E72">
                  <w:pPr>
                    <w:spacing w:after="0" w:line="240" w:lineRule="auto"/>
                    <w:ind w:left="0" w:right="0" w:firstLine="0"/>
                    <w:jc w:val="left"/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</w:pPr>
                  <w:r w:rsidRPr="003E3E72"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 xml:space="preserve">Setor </w:t>
                  </w:r>
                  <w:r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>104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3" type="#_x0000_t202" style="position:absolute;left:0;text-align:left;margin-left:166.2pt;margin-top:19.45pt;width:1in;height:22.8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" filled="f" stroked="f" strokeweight=".5pt">
            <v:textbox>
              <w:txbxContent>
                <w:p w:rsidR="003E3E72" w:rsidRPr="003E3E72" w:rsidRDefault="003E3E72" w:rsidP="003E3E72">
                  <w:pPr>
                    <w:spacing w:after="0" w:line="240" w:lineRule="auto"/>
                    <w:ind w:left="0" w:right="0" w:firstLine="0"/>
                    <w:jc w:val="left"/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</w:pPr>
                  <w:r w:rsidRPr="003E3E72"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 xml:space="preserve">Setor </w:t>
                  </w:r>
                  <w:r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>105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202" style="position:absolute;left:0;text-align:left;margin-left:235.2pt;margin-top:59.65pt;width:94.2pt;height:34.2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" filled="f" stroked="f" strokeweight=".5pt">
            <v:textbox>
              <w:txbxContent>
                <w:p w:rsidR="003E3E72" w:rsidRPr="003E3E72" w:rsidRDefault="003E3E72" w:rsidP="003E3E72">
                  <w:pPr>
                    <w:spacing w:after="0" w:line="240" w:lineRule="auto"/>
                    <w:ind w:left="0" w:right="0" w:firstLine="0"/>
                    <w:jc w:val="left"/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</w:pPr>
                  <w:r w:rsidRPr="003E3E72"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 xml:space="preserve">Setor </w:t>
                  </w:r>
                  <w:r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>Independência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5" type="#_x0000_t202" style="position:absolute;left:0;text-align:left;margin-left:319.8pt;margin-top:62.05pt;width:1in;height:22.8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" filled="f" stroked="f" strokeweight=".5pt">
            <v:textbox>
              <w:txbxContent>
                <w:p w:rsidR="003E3E72" w:rsidRPr="003E3E72" w:rsidRDefault="003E3E72" w:rsidP="003E3E72">
                  <w:pPr>
                    <w:spacing w:after="0" w:line="240" w:lineRule="auto"/>
                    <w:ind w:left="0" w:right="0" w:firstLine="0"/>
                    <w:jc w:val="left"/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</w:pPr>
                  <w:r w:rsidRPr="003E3E72"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 xml:space="preserve">Setor </w:t>
                  </w:r>
                  <w:r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>20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6" type="#_x0000_t202" style="position:absolute;left:0;text-align:left;margin-left:318pt;margin-top:129.25pt;width:61.2pt;height:22.8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" filled="f" stroked="f" strokeweight=".5pt">
            <v:textbox>
              <w:txbxContent>
                <w:p w:rsidR="003E3E72" w:rsidRPr="003E3E72" w:rsidRDefault="003E3E72" w:rsidP="003E3E72">
                  <w:pPr>
                    <w:spacing w:after="0" w:line="240" w:lineRule="auto"/>
                    <w:ind w:left="0" w:right="0" w:firstLine="0"/>
                    <w:jc w:val="left"/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</w:pPr>
                  <w:r w:rsidRPr="003E3E72"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 xml:space="preserve">Setor </w:t>
                  </w:r>
                  <w:r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>51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7" type="#_x0000_t202" style="position:absolute;left:0;text-align:left;margin-left:367.8pt;margin-top:144.25pt;width:111.6pt;height:22.8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" filled="f" stroked="f" strokeweight=".5pt">
            <v:textbox>
              <w:txbxContent>
                <w:p w:rsidR="003E3E72" w:rsidRPr="003E3E72" w:rsidRDefault="003E3E72" w:rsidP="003E3E72">
                  <w:pPr>
                    <w:spacing w:after="0" w:line="240" w:lineRule="auto"/>
                    <w:ind w:left="0" w:right="0" w:firstLine="0"/>
                    <w:jc w:val="left"/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</w:pPr>
                  <w:r w:rsidRPr="003E3E72"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 xml:space="preserve">Setor </w:t>
                  </w:r>
                  <w:r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>Jd Botânico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8" type="#_x0000_t202" style="position:absolute;left:0;text-align:left;margin-left:339pt;margin-top:210.85pt;width:1in;height:22.8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" filled="f" stroked="f" strokeweight=".5pt">
            <v:textbox>
              <w:txbxContent>
                <w:p w:rsidR="003E3E72" w:rsidRPr="003E3E72" w:rsidRDefault="003E3E72" w:rsidP="003E3E72">
                  <w:pPr>
                    <w:spacing w:after="0" w:line="240" w:lineRule="auto"/>
                    <w:ind w:left="0" w:right="0" w:firstLine="0"/>
                    <w:jc w:val="left"/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</w:pPr>
                  <w:r w:rsidRPr="003E3E72"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>Setor 59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9" type="#_x0000_t202" style="position:absolute;left:0;text-align:left;margin-left:399pt;margin-top:263.05pt;width:1in;height:22.8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" filled="f" stroked="f" strokeweight=".5pt">
            <v:textbox>
              <w:txbxContent>
                <w:p w:rsidR="003E3E72" w:rsidRPr="003E3E72" w:rsidRDefault="003E3E72" w:rsidP="003E3E72">
                  <w:pPr>
                    <w:spacing w:after="0" w:line="240" w:lineRule="auto"/>
                    <w:ind w:left="0" w:right="0" w:firstLine="0"/>
                    <w:jc w:val="left"/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</w:pPr>
                  <w:r w:rsidRPr="003E3E72">
                    <w:rPr>
                      <w:b/>
                      <w:bCs/>
                      <w:color w:val="FFFFFF" w:themeColor="background1"/>
                      <w:sz w:val="20"/>
                      <w:szCs w:val="20"/>
                      <w:lang w:val="en-US"/>
                    </w:rPr>
                    <w:t>Setor Novo</w:t>
                  </w:r>
                </w:p>
              </w:txbxContent>
            </v:textbox>
          </v:shape>
        </w:pict>
      </w:r>
      <w:r w:rsidR="00093368">
        <w:rPr>
          <w:noProof/>
        </w:rPr>
        <w:drawing>
          <wp:inline distT="0" distB="0" distL="0" distR="0">
            <wp:extent cx="5242560" cy="3765470"/>
            <wp:effectExtent l="0" t="0" r="0" b="0"/>
            <wp:docPr id="18699154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91540" name="Imagem 18699154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8649" cy="3777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3368" w:rsidRDefault="00093368" w:rsidP="00925B93">
      <w:pPr>
        <w:spacing w:after="0" w:line="360" w:lineRule="auto"/>
        <w:ind w:left="1402" w:right="267" w:firstLine="0"/>
        <w:jc w:val="left"/>
      </w:pPr>
    </w:p>
    <w:p w:rsidR="00023AD1" w:rsidRDefault="00023AD1" w:rsidP="00925B93">
      <w:pPr>
        <w:spacing w:after="0" w:line="360" w:lineRule="auto"/>
        <w:ind w:left="1402" w:right="267" w:firstLine="0"/>
        <w:jc w:val="left"/>
      </w:pPr>
    </w:p>
    <w:p w:rsidR="00925B93" w:rsidRDefault="00925B93" w:rsidP="00925B93">
      <w:pPr>
        <w:numPr>
          <w:ilvl w:val="2"/>
          <w:numId w:val="1"/>
        </w:numPr>
        <w:spacing w:after="0" w:line="360" w:lineRule="auto"/>
        <w:ind w:right="267"/>
      </w:pPr>
      <w:r>
        <w:t>A LICITANTE poderá propor alteraçãoda área e demanda no dia de maior consumo (DMC) de cada Setor de Distribuição, para mais ou para menos em até 10% (dez por cento), desde que a atenda o total previsto no quadro do item 5.3.1.</w:t>
      </w:r>
    </w:p>
    <w:p w:rsidR="00925B93" w:rsidRDefault="00925B93" w:rsidP="00925B93">
      <w:pPr>
        <w:spacing w:after="0" w:line="360" w:lineRule="auto"/>
        <w:ind w:left="1402" w:right="267" w:firstLine="0"/>
        <w:jc w:val="left"/>
      </w:pPr>
    </w:p>
    <w:p w:rsidR="00264ECA" w:rsidRDefault="00264ECA" w:rsidP="00925B93">
      <w:pPr>
        <w:numPr>
          <w:ilvl w:val="2"/>
          <w:numId w:val="1"/>
        </w:numPr>
        <w:spacing w:after="0" w:line="360" w:lineRule="auto"/>
        <w:ind w:right="267"/>
      </w:pPr>
      <w:r>
        <w:t>As elevatórias de água tratada (EAT) dos Centros de Reservação (CR) serão: (i) elevatória de água tratada dos poços</w:t>
      </w:r>
      <w:r w:rsidR="00190FA7">
        <w:t xml:space="preserve">; (ii) elevatória de água tratada para distribuição e; (iii) elevatória de água tratada </w:t>
      </w:r>
      <w:r w:rsidR="009B6B7E">
        <w:t>de</w:t>
      </w:r>
      <w:r w:rsidR="00190FA7">
        <w:t xml:space="preserve"> exportação</w:t>
      </w:r>
      <w:r w:rsidR="009B6B7E">
        <w:t>.</w:t>
      </w:r>
    </w:p>
    <w:p w:rsidR="00264ECA" w:rsidRDefault="00264ECA" w:rsidP="00925B93">
      <w:pPr>
        <w:spacing w:after="0" w:line="360" w:lineRule="auto"/>
        <w:ind w:left="1402" w:right="267" w:firstLine="0"/>
      </w:pPr>
    </w:p>
    <w:p w:rsidR="008C4361" w:rsidRDefault="008C4361" w:rsidP="00925B93">
      <w:pPr>
        <w:spacing w:after="0" w:line="360" w:lineRule="auto"/>
        <w:ind w:left="1402" w:right="267" w:firstLine="0"/>
      </w:pPr>
      <w:r>
        <w:rPr>
          <w:b/>
          <w:bCs/>
        </w:rPr>
        <w:t>Exemplo de Unidades de CR</w:t>
      </w:r>
    </w:p>
    <w:p w:rsidR="008C4361" w:rsidRDefault="008C4361" w:rsidP="00925B93">
      <w:pPr>
        <w:spacing w:after="0" w:line="360" w:lineRule="auto"/>
        <w:ind w:left="1402" w:right="267" w:firstLine="0"/>
      </w:pPr>
      <w:r w:rsidRPr="009F7EF6">
        <w:rPr>
          <w:noProof/>
        </w:rPr>
        <w:lastRenderedPageBreak/>
        <w:drawing>
          <wp:inline distT="0" distB="0" distL="0" distR="0">
            <wp:extent cx="4391660" cy="5029200"/>
            <wp:effectExtent l="0" t="0" r="0" b="0"/>
            <wp:docPr id="58312692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-1" b="-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000" cy="5038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C4361" w:rsidRDefault="008C4361" w:rsidP="00925B93">
      <w:pPr>
        <w:spacing w:after="0" w:line="360" w:lineRule="auto"/>
        <w:ind w:left="1402" w:right="267" w:firstLine="0"/>
      </w:pPr>
    </w:p>
    <w:p w:rsidR="00264ECA" w:rsidRDefault="00264ECA" w:rsidP="00925B93">
      <w:pPr>
        <w:numPr>
          <w:ilvl w:val="3"/>
          <w:numId w:val="1"/>
        </w:numPr>
        <w:spacing w:after="0" w:line="360" w:lineRule="auto"/>
        <w:ind w:right="267"/>
      </w:pPr>
      <w:r>
        <w:t xml:space="preserve">A EAT dos poços deverá aduzir a água </w:t>
      </w:r>
      <w:r w:rsidR="00190FA7">
        <w:t xml:space="preserve">tratada na unidade de tratamento simplificado (UTS) dos poços centralizados no CR, após o tanque de contato destes, a um </w:t>
      </w:r>
      <w:r>
        <w:t>reservatório apoiado (RAP) ou enterrado (REN) do CR</w:t>
      </w:r>
      <w:r w:rsidR="00925B93">
        <w:t>, atendendo a vazão prevista no quadro do item 5.3.1</w:t>
      </w:r>
      <w:r>
        <w:t>.</w:t>
      </w:r>
    </w:p>
    <w:p w:rsidR="00190FA7" w:rsidRDefault="00190FA7" w:rsidP="00925B93">
      <w:pPr>
        <w:spacing w:after="0" w:line="360" w:lineRule="auto"/>
        <w:ind w:left="1729" w:right="267" w:firstLine="0"/>
      </w:pPr>
    </w:p>
    <w:p w:rsidR="00190FA7" w:rsidRDefault="00190FA7" w:rsidP="00925B93">
      <w:pPr>
        <w:numPr>
          <w:ilvl w:val="3"/>
          <w:numId w:val="1"/>
        </w:numPr>
        <w:spacing w:after="0" w:line="360" w:lineRule="auto"/>
        <w:ind w:right="267"/>
      </w:pPr>
      <w:r>
        <w:t xml:space="preserve">Não faz parte do escopo da Contratada qualquer ação de construção, recuperação, operação e/ou manutenção da </w:t>
      </w:r>
      <w:r w:rsidR="00866F3D">
        <w:t>Unidade de Tratamento Simplificado (</w:t>
      </w:r>
      <w:r>
        <w:t>UTS</w:t>
      </w:r>
      <w:r w:rsidR="00866F3D">
        <w:t>) da água bruta dos poços centralizados no</w:t>
      </w:r>
      <w:r>
        <w:t xml:space="preserve"> CR, que são responsabilidades d</w:t>
      </w:r>
      <w:r w:rsidR="00284D46">
        <w:t>o</w:t>
      </w:r>
      <w:r>
        <w:t xml:space="preserve"> CONTRATANTE.</w:t>
      </w:r>
    </w:p>
    <w:p w:rsidR="007368E5" w:rsidRDefault="007368E5" w:rsidP="00925B93">
      <w:pPr>
        <w:spacing w:after="0" w:line="360" w:lineRule="auto"/>
        <w:ind w:left="1729" w:right="267" w:firstLine="0"/>
      </w:pPr>
    </w:p>
    <w:p w:rsidR="00264ECA" w:rsidRDefault="00264ECA" w:rsidP="00925B93">
      <w:pPr>
        <w:numPr>
          <w:ilvl w:val="3"/>
          <w:numId w:val="1"/>
        </w:numPr>
        <w:spacing w:after="0" w:line="360" w:lineRule="auto"/>
        <w:ind w:right="267"/>
      </w:pPr>
      <w:r>
        <w:lastRenderedPageBreak/>
        <w:t xml:space="preserve">A EAT de distribuição deverá aduzir a água </w:t>
      </w:r>
      <w:r w:rsidR="00190FA7">
        <w:t xml:space="preserve">tratada reservada em reservatório apoiado (RAP) ou enterrado (REN) do CR, </w:t>
      </w:r>
      <w:r>
        <w:t xml:space="preserve">para um Reservatório Elevado (REL), com capacidade mínima de </w:t>
      </w:r>
      <w:r w:rsidR="007368E5">
        <w:t>30 minutosda demanda máxima horária do Setor de Distribuição do CR.</w:t>
      </w:r>
    </w:p>
    <w:p w:rsidR="00190FA7" w:rsidRDefault="00190FA7" w:rsidP="00925B93">
      <w:pPr>
        <w:pStyle w:val="PargrafodaLista"/>
      </w:pPr>
    </w:p>
    <w:p w:rsidR="00190FA7" w:rsidRDefault="00190FA7" w:rsidP="00925B93">
      <w:pPr>
        <w:numPr>
          <w:ilvl w:val="3"/>
          <w:numId w:val="1"/>
        </w:numPr>
        <w:spacing w:after="0" w:line="360" w:lineRule="auto"/>
        <w:ind w:right="267"/>
      </w:pPr>
      <w:r>
        <w:t xml:space="preserve">A EAT </w:t>
      </w:r>
      <w:r w:rsidR="009B6B7E">
        <w:t>de</w:t>
      </w:r>
      <w:r>
        <w:t xml:space="preserve"> exportação são as elevatórias destinadas a aduzir a água tratada reservada no CR, para um RAP ou REN de um CR adjacente.</w:t>
      </w:r>
    </w:p>
    <w:p w:rsidR="00CE27E3" w:rsidRDefault="00CE27E3" w:rsidP="00925B93">
      <w:pPr>
        <w:spacing w:after="0" w:line="360" w:lineRule="auto"/>
        <w:ind w:left="1729" w:right="267" w:firstLine="0"/>
      </w:pPr>
    </w:p>
    <w:p w:rsidR="00CE27E3" w:rsidRDefault="00CE27E3" w:rsidP="00925B93">
      <w:pPr>
        <w:numPr>
          <w:ilvl w:val="3"/>
          <w:numId w:val="1"/>
        </w:numPr>
        <w:spacing w:after="0" w:line="360" w:lineRule="auto"/>
        <w:ind w:right="267"/>
      </w:pPr>
      <w:r>
        <w:t xml:space="preserve">As elevatórias do CR deverão ter condições operacionais 24 horas/dia, 7 </w:t>
      </w:r>
      <w:r w:rsidR="005437DC">
        <w:t>dias</w:t>
      </w:r>
      <w:r>
        <w:t xml:space="preserve">/semana, devendo dispor </w:t>
      </w:r>
      <w:r w:rsidR="005437DC">
        <w:t>conjunto moto bomba (</w:t>
      </w:r>
      <w:r w:rsidR="009B6B7E">
        <w:t>CMB</w:t>
      </w:r>
      <w:r w:rsidR="005437DC">
        <w:t>)</w:t>
      </w:r>
      <w:r w:rsidR="009B6B7E">
        <w:t xml:space="preserve"> de reserva, </w:t>
      </w:r>
      <w:r>
        <w:t xml:space="preserve">gerador, serem automatizadas, </w:t>
      </w:r>
      <w:r w:rsidR="009B6B7E">
        <w:t xml:space="preserve">com medição de saída por hidrômetro ultrassônico, </w:t>
      </w:r>
      <w:r>
        <w:t>monitoras e operadas remotamente pelo CCO do NOVO SISTEMA M</w:t>
      </w:r>
      <w:r w:rsidR="00284D46">
        <w:t>A</w:t>
      </w:r>
      <w:r>
        <w:t>CRODISTRIBUIDOR</w:t>
      </w:r>
      <w:r w:rsidR="009B6B7E">
        <w:t>.</w:t>
      </w:r>
    </w:p>
    <w:p w:rsidR="00CE27E3" w:rsidRDefault="00CE27E3" w:rsidP="00925B93">
      <w:pPr>
        <w:pStyle w:val="PargrafodaLista"/>
      </w:pPr>
    </w:p>
    <w:p w:rsidR="00CE27E3" w:rsidRDefault="00CE27E3" w:rsidP="00925B93">
      <w:pPr>
        <w:numPr>
          <w:ilvl w:val="3"/>
          <w:numId w:val="1"/>
        </w:numPr>
        <w:spacing w:after="0" w:line="360" w:lineRule="auto"/>
        <w:ind w:right="267"/>
      </w:pPr>
      <w:r>
        <w:t>As EAT deverão ser dimensionadas considerando a vazão constante do quadro do item 5.3.3, com acréscimo do fator de hora de maior consumo (K2) no caso da EAT de distribuição.</w:t>
      </w:r>
    </w:p>
    <w:p w:rsidR="00CE27E3" w:rsidRDefault="00CE27E3" w:rsidP="00925B93">
      <w:pPr>
        <w:pStyle w:val="PargrafodaLista"/>
      </w:pPr>
    </w:p>
    <w:p w:rsidR="00023AD1" w:rsidRPr="00026D85" w:rsidRDefault="004B3CC9" w:rsidP="00925B93">
      <w:pPr>
        <w:numPr>
          <w:ilvl w:val="2"/>
          <w:numId w:val="1"/>
        </w:numPr>
        <w:spacing w:after="0" w:line="360" w:lineRule="auto"/>
        <w:ind w:right="267"/>
      </w:pPr>
      <w:r w:rsidRPr="00026D85">
        <w:t xml:space="preserve">Cada Centro de Reservação deverá ter um volume mínimo </w:t>
      </w:r>
      <w:r w:rsidR="00930C8F" w:rsidRPr="00026D85">
        <w:t xml:space="preserve">de modo a poder paralisar </w:t>
      </w:r>
      <w:r w:rsidR="00A9745C" w:rsidRPr="00026D85">
        <w:t xml:space="preserve">as elevatórias de exportação do CR, </w:t>
      </w:r>
      <w:r w:rsidR="00930C8F" w:rsidRPr="00026D85">
        <w:t xml:space="preserve">durante o período </w:t>
      </w:r>
      <w:r w:rsidR="00E14F42" w:rsidRPr="00026D85">
        <w:t>de tarifa de pico de energia, sem prejudicar a disponibilização de água tratada para a rede de distribuição.</w:t>
      </w:r>
    </w:p>
    <w:p w:rsidR="00A9745C" w:rsidRPr="00026D85" w:rsidRDefault="00A9745C" w:rsidP="00925B93">
      <w:pPr>
        <w:spacing w:after="0" w:line="360" w:lineRule="auto"/>
        <w:ind w:left="1402" w:right="267" w:firstLine="0"/>
      </w:pPr>
    </w:p>
    <w:p w:rsidR="00023AD1" w:rsidRDefault="00EC4565" w:rsidP="00925B93">
      <w:pPr>
        <w:numPr>
          <w:ilvl w:val="2"/>
          <w:numId w:val="1"/>
        </w:numPr>
        <w:spacing w:after="0" w:line="360" w:lineRule="auto"/>
        <w:ind w:right="267"/>
      </w:pPr>
      <w:r>
        <w:t xml:space="preserve">O Volume total de reservatórios </w:t>
      </w:r>
      <w:r w:rsidR="00093368">
        <w:t>englobados nos Centros d</w:t>
      </w:r>
      <w:r w:rsidR="008C4361">
        <w:t xml:space="preserve">e </w:t>
      </w:r>
      <w:r w:rsidR="00093368">
        <w:t xml:space="preserve">Reservação deverá ser de no mínimo </w:t>
      </w:r>
      <w:r w:rsidR="002C3818">
        <w:t>27.000 (vinte e sete mil) m</w:t>
      </w:r>
      <w:r w:rsidR="002C3818" w:rsidRPr="00284D46">
        <w:rPr>
          <w:vertAlign w:val="superscript"/>
        </w:rPr>
        <w:t>3</w:t>
      </w:r>
      <w:r w:rsidR="008C4361">
        <w:t>, podendo a LICITANTE prever o uso dos reservatórios existentes do   sistema de abastecimento de água.</w:t>
      </w:r>
    </w:p>
    <w:p w:rsidR="00023AD1" w:rsidRDefault="00023AD1" w:rsidP="00925B93">
      <w:pPr>
        <w:spacing w:after="0" w:line="360" w:lineRule="auto"/>
        <w:ind w:left="1402" w:right="267" w:firstLine="0"/>
      </w:pPr>
    </w:p>
    <w:p w:rsidR="009B6B7E" w:rsidRDefault="009B6B7E" w:rsidP="00925B93">
      <w:pPr>
        <w:numPr>
          <w:ilvl w:val="2"/>
          <w:numId w:val="1"/>
        </w:numPr>
        <w:spacing w:after="0" w:line="360" w:lineRule="auto"/>
        <w:ind w:right="267"/>
      </w:pPr>
      <w:r>
        <w:t xml:space="preserve">A concepção do sistema deverá ser de modo que a incidência de energia </w:t>
      </w:r>
      <w:r w:rsidR="009D217B">
        <w:t>em fim de plano (média mensal),</w:t>
      </w:r>
      <w:r>
        <w:t xml:space="preserve"> seja </w:t>
      </w:r>
      <w:r w:rsidR="009D217B">
        <w:t>no máximo 0,2</w:t>
      </w:r>
      <w:r w:rsidR="00342570">
        <w:t>5</w:t>
      </w:r>
      <w:r w:rsidR="009D217B">
        <w:t xml:space="preserve"> kWh/m3 distribuído. </w:t>
      </w:r>
    </w:p>
    <w:p w:rsidR="009B6B7E" w:rsidRDefault="009B6B7E" w:rsidP="009B6B7E">
      <w:pPr>
        <w:pStyle w:val="PargrafodaLista"/>
      </w:pPr>
    </w:p>
    <w:p w:rsidR="00CE27E3" w:rsidRDefault="00496050" w:rsidP="00925B93">
      <w:pPr>
        <w:numPr>
          <w:ilvl w:val="2"/>
          <w:numId w:val="1"/>
        </w:numPr>
        <w:spacing w:after="0" w:line="360" w:lineRule="auto"/>
        <w:ind w:right="267"/>
      </w:pPr>
      <w:r>
        <w:t>O</w:t>
      </w:r>
      <w:r w:rsidR="00CE27E3">
        <w:t xml:space="preserve"> CONTRATANTE disponibilizará à CONTRATADA as áreas que dispõe para instalar os Centros de Reservação (CR)</w:t>
      </w:r>
      <w:r w:rsidR="005437DC">
        <w:t xml:space="preserve">, contudo, a localização dos Centro de Reservação (CR) </w:t>
      </w:r>
      <w:r w:rsidR="00E47B97">
        <w:t>é opção da CONTRATADA, desde que atenda ao setor de distribuição planejado pela SAE, conforme item 5.3.1</w:t>
      </w:r>
      <w:r w:rsidR="00CE27E3">
        <w:t>.</w:t>
      </w:r>
    </w:p>
    <w:p w:rsidR="0012663A" w:rsidRDefault="0012663A" w:rsidP="0012663A">
      <w:pPr>
        <w:pStyle w:val="PargrafodaLista"/>
      </w:pPr>
    </w:p>
    <w:p w:rsidR="0012663A" w:rsidRDefault="0012663A" w:rsidP="0012663A">
      <w:pPr>
        <w:numPr>
          <w:ilvl w:val="2"/>
          <w:numId w:val="1"/>
        </w:numPr>
        <w:spacing w:after="0" w:line="360" w:lineRule="auto"/>
        <w:ind w:right="267"/>
      </w:pPr>
      <w:r>
        <w:t>O Centro de Controle Operacional (CCO) do NOVO SISTEMA MACRODISTRIBUIDOR será instalado em área de no mínimo 50 (cinquenta) m</w:t>
      </w:r>
      <w:r w:rsidRPr="00284D46">
        <w:rPr>
          <w:vertAlign w:val="superscript"/>
        </w:rPr>
        <w:t>2</w:t>
      </w:r>
      <w:r>
        <w:t>, a ser disponibilizada na sede d</w:t>
      </w:r>
      <w:r w:rsidR="00284D46">
        <w:t>o</w:t>
      </w:r>
      <w:r>
        <w:t xml:space="preserve"> CONTRATANTE.</w:t>
      </w:r>
    </w:p>
    <w:p w:rsidR="0012663A" w:rsidRDefault="0012663A" w:rsidP="0012663A">
      <w:pPr>
        <w:pStyle w:val="PargrafodaLista"/>
      </w:pPr>
    </w:p>
    <w:p w:rsidR="0012663A" w:rsidRDefault="0012663A" w:rsidP="0012663A">
      <w:pPr>
        <w:numPr>
          <w:ilvl w:val="3"/>
          <w:numId w:val="1"/>
        </w:numPr>
        <w:spacing w:after="0" w:line="360" w:lineRule="auto"/>
        <w:ind w:right="267"/>
      </w:pPr>
      <w:r>
        <w:t>O CCO deverá disponibilizar área de trabalho para até 3 (três) operadores, devendo ser climatizado</w:t>
      </w:r>
      <w:r w:rsidR="00087E31">
        <w:t>, com tela específica para cada posição de trabalho</w:t>
      </w:r>
      <w:r>
        <w:t>.</w:t>
      </w:r>
    </w:p>
    <w:p w:rsidR="0012663A" w:rsidRDefault="0012663A" w:rsidP="0012663A">
      <w:pPr>
        <w:pStyle w:val="PargrafodaLista"/>
      </w:pPr>
    </w:p>
    <w:p w:rsidR="0012663A" w:rsidRDefault="0012663A" w:rsidP="0012663A">
      <w:pPr>
        <w:numPr>
          <w:ilvl w:val="3"/>
          <w:numId w:val="1"/>
        </w:numPr>
        <w:spacing w:after="0" w:line="360" w:lineRule="auto"/>
        <w:ind w:right="267"/>
      </w:pPr>
      <w:r>
        <w:t xml:space="preserve">O CCO deverá monitorar e operar remotamente todos os conjuntos motobomba (CMB) </w:t>
      </w:r>
      <w:r w:rsidR="00087E31">
        <w:t xml:space="preserve">e válvulas </w:t>
      </w:r>
      <w:r>
        <w:t xml:space="preserve">instalados nas elevatórias de água tratada, </w:t>
      </w:r>
      <w:r w:rsidR="00087E31">
        <w:t xml:space="preserve">registros de manobra de subadutoras de água tratada e de entrada e saída de reservatórios, </w:t>
      </w:r>
      <w:r>
        <w:t>bem como monitorar os níveis dos reservatórios dos Centro de Reservação (CR), pressão e vazão nas adutoras de água tratada que formam o NOVO SISTEMA MACRO DISTRIBUIDOR.</w:t>
      </w:r>
    </w:p>
    <w:p w:rsidR="00087E31" w:rsidRDefault="00087E31" w:rsidP="00087E31">
      <w:pPr>
        <w:pStyle w:val="PargrafodaLista"/>
      </w:pPr>
    </w:p>
    <w:p w:rsidR="00615281" w:rsidRDefault="00615281" w:rsidP="0012663A">
      <w:pPr>
        <w:numPr>
          <w:ilvl w:val="3"/>
          <w:numId w:val="1"/>
        </w:numPr>
        <w:spacing w:after="0" w:line="360" w:lineRule="auto"/>
        <w:ind w:right="267"/>
      </w:pPr>
      <w:r>
        <w:t>O CCO deverá m</w:t>
      </w:r>
      <w:r w:rsidRPr="00615281">
        <w:t>onitora</w:t>
      </w:r>
      <w:r>
        <w:t>r os</w:t>
      </w:r>
      <w:r w:rsidRPr="00615281">
        <w:t xml:space="preserve"> parâmetros físicos e químicos em tempo real </w:t>
      </w:r>
      <w:r>
        <w:t xml:space="preserve">da UTS </w:t>
      </w:r>
      <w:r w:rsidRPr="00615281">
        <w:t>(cor, turbidez, cloro</w:t>
      </w:r>
      <w:r>
        <w:t xml:space="preserve"> e flúor</w:t>
      </w:r>
      <w:r w:rsidRPr="00615281">
        <w:t>)</w:t>
      </w:r>
      <w:r>
        <w:t>, e da água disponibilizada para distribuição (cloro e flúor).</w:t>
      </w:r>
    </w:p>
    <w:p w:rsidR="00615281" w:rsidRDefault="00615281" w:rsidP="00615281">
      <w:pPr>
        <w:pStyle w:val="PargrafodaLista"/>
      </w:pPr>
    </w:p>
    <w:p w:rsidR="00087E31" w:rsidRDefault="00087E31" w:rsidP="0012663A">
      <w:pPr>
        <w:numPr>
          <w:ilvl w:val="3"/>
          <w:numId w:val="1"/>
        </w:numPr>
        <w:spacing w:after="0" w:line="360" w:lineRule="auto"/>
        <w:ind w:right="267"/>
      </w:pPr>
      <w:r>
        <w:t xml:space="preserve">O sistema deverá </w:t>
      </w:r>
      <w:r w:rsidR="00615281">
        <w:t xml:space="preserve">dispor de </w:t>
      </w:r>
      <w:r w:rsidR="00615281" w:rsidRPr="00615281">
        <w:t>Videowall, sistemas computacionais, softwares de automação, SCADA e bancos de dados</w:t>
      </w:r>
      <w:r>
        <w:t>.</w:t>
      </w:r>
    </w:p>
    <w:p w:rsidR="00615281" w:rsidRDefault="00615281" w:rsidP="00615281">
      <w:pPr>
        <w:pStyle w:val="PargrafodaLista"/>
      </w:pPr>
    </w:p>
    <w:p w:rsidR="00615281" w:rsidRDefault="00615281" w:rsidP="0012663A">
      <w:pPr>
        <w:numPr>
          <w:ilvl w:val="3"/>
          <w:numId w:val="1"/>
        </w:numPr>
        <w:spacing w:after="0" w:line="360" w:lineRule="auto"/>
        <w:ind w:right="267"/>
      </w:pPr>
      <w:r>
        <w:t>As especificações dos sistemas e utilidades do CCO deverão ser aprovadas pela equipe técnica d</w:t>
      </w:r>
      <w:r w:rsidR="00284D46">
        <w:t>o</w:t>
      </w:r>
      <w:r>
        <w:t xml:space="preserve"> CONTRATA</w:t>
      </w:r>
      <w:r w:rsidR="00284D46">
        <w:t>NTE</w:t>
      </w:r>
      <w:r>
        <w:t>, quando da elaboração do projeto básico d</w:t>
      </w:r>
      <w:r w:rsidR="000B223D">
        <w:t>esta</w:t>
      </w:r>
      <w:r>
        <w:t xml:space="preserve">.  </w:t>
      </w:r>
    </w:p>
    <w:p w:rsidR="0012663A" w:rsidRDefault="0012663A" w:rsidP="0012663A">
      <w:pPr>
        <w:pStyle w:val="PargrafodaLista"/>
      </w:pPr>
    </w:p>
    <w:p w:rsidR="00101E3A" w:rsidRPr="00101E3A" w:rsidRDefault="00101E3A" w:rsidP="00101E3A">
      <w:pPr>
        <w:pStyle w:val="PargrafodaLista"/>
        <w:spacing w:line="360" w:lineRule="auto"/>
        <w:ind w:left="1153"/>
        <w:rPr>
          <w:rFonts w:ascii="Arial" w:hAnsi="Arial" w:cs="Arial"/>
        </w:rPr>
      </w:pPr>
    </w:p>
    <w:sectPr w:rsidR="00101E3A" w:rsidRPr="00101E3A" w:rsidSect="00E66810">
      <w:footerReference w:type="even" r:id="rId11"/>
      <w:footerReference w:type="default" r:id="rId12"/>
      <w:footerReference w:type="first" r:id="rId13"/>
      <w:pgSz w:w="11904" w:h="16838"/>
      <w:pgMar w:top="1439" w:right="1279" w:bottom="1472" w:left="144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3040" w:rsidRDefault="00CB3040">
      <w:pPr>
        <w:spacing w:after="0" w:line="240" w:lineRule="auto"/>
      </w:pPr>
      <w:r>
        <w:separator/>
      </w:r>
    </w:p>
  </w:endnote>
  <w:endnote w:type="continuationSeparator" w:id="1">
    <w:p w:rsidR="00CB3040" w:rsidRDefault="00CB3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B3E" w:rsidRDefault="002F3642">
    <w:pPr>
      <w:tabs>
        <w:tab w:val="right" w:pos="9185"/>
      </w:tabs>
      <w:spacing w:after="0" w:line="259" w:lineRule="auto"/>
      <w:ind w:left="0" w:right="0" w:firstLine="0"/>
      <w:jc w:val="left"/>
    </w:pPr>
    <w:r>
      <w:rPr>
        <w:sz w:val="31"/>
        <w:vertAlign w:val="subscript"/>
      </w:rPr>
      <w:tab/>
    </w:r>
    <w:r w:rsidR="00905AFA" w:rsidRPr="00905AFA">
      <w:fldChar w:fldCharType="begin"/>
    </w:r>
    <w:r>
      <w:instrText xml:space="preserve"> PAGE   \* MERGEFORMAT </w:instrText>
    </w:r>
    <w:r w:rsidR="00905AFA" w:rsidRPr="00905AFA">
      <w:fldChar w:fldCharType="separate"/>
    </w:r>
    <w:r>
      <w:rPr>
        <w:rFonts w:ascii="Calibri" w:eastAsia="Calibri" w:hAnsi="Calibri" w:cs="Calibri"/>
        <w:sz w:val="20"/>
      </w:rPr>
      <w:t>2</w:t>
    </w:r>
    <w:r w:rsidR="00905AFA">
      <w:rPr>
        <w:rFonts w:ascii="Calibri" w:eastAsia="Calibri" w:hAnsi="Calibri" w:cs="Calibri"/>
        <w:sz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B3E" w:rsidRDefault="002F3642">
    <w:pPr>
      <w:tabs>
        <w:tab w:val="right" w:pos="9185"/>
      </w:tabs>
      <w:spacing w:after="0" w:line="259" w:lineRule="auto"/>
      <w:ind w:left="0" w:right="0" w:firstLine="0"/>
      <w:jc w:val="left"/>
    </w:pPr>
    <w:r>
      <w:rPr>
        <w:sz w:val="31"/>
        <w:vertAlign w:val="subscript"/>
      </w:rPr>
      <w:tab/>
    </w:r>
    <w:r w:rsidR="00905AFA" w:rsidRPr="00905AFA">
      <w:fldChar w:fldCharType="begin"/>
    </w:r>
    <w:r>
      <w:instrText xml:space="preserve"> PAGE   \* MERGEFORMAT </w:instrText>
    </w:r>
    <w:r w:rsidR="00905AFA" w:rsidRPr="00905AFA">
      <w:fldChar w:fldCharType="separate"/>
    </w:r>
    <w:r w:rsidR="006A5C4A" w:rsidRPr="006A5C4A">
      <w:rPr>
        <w:rFonts w:ascii="Calibri" w:eastAsia="Calibri" w:hAnsi="Calibri" w:cs="Calibri"/>
        <w:noProof/>
        <w:sz w:val="20"/>
      </w:rPr>
      <w:t>14</w:t>
    </w:r>
    <w:r w:rsidR="00905AFA">
      <w:rPr>
        <w:rFonts w:ascii="Calibri" w:eastAsia="Calibri" w:hAnsi="Calibri" w:cs="Calibri"/>
        <w:sz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B3E" w:rsidRDefault="00C27B3E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3040" w:rsidRDefault="00CB3040">
      <w:pPr>
        <w:spacing w:after="0" w:line="240" w:lineRule="auto"/>
      </w:pPr>
      <w:r>
        <w:separator/>
      </w:r>
    </w:p>
  </w:footnote>
  <w:footnote w:type="continuationSeparator" w:id="1">
    <w:p w:rsidR="00CB3040" w:rsidRDefault="00CB30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5724"/>
    <w:multiLevelType w:val="hybridMultilevel"/>
    <w:tmpl w:val="7990E4C4"/>
    <w:lvl w:ilvl="0" w:tplc="C532BD1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22D43E">
      <w:start w:val="1"/>
      <w:numFmt w:val="lowerLetter"/>
      <w:lvlText w:val="%2"/>
      <w:lvlJc w:val="left"/>
      <w:pPr>
        <w:ind w:left="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F080A4">
      <w:start w:val="1"/>
      <w:numFmt w:val="lowerRoman"/>
      <w:lvlText w:val="%3"/>
      <w:lvlJc w:val="left"/>
      <w:pPr>
        <w:ind w:left="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D8B43C">
      <w:start w:val="1"/>
      <w:numFmt w:val="decimal"/>
      <w:lvlText w:val="%4"/>
      <w:lvlJc w:val="left"/>
      <w:pPr>
        <w:ind w:left="1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A2AB84">
      <w:start w:val="1"/>
      <w:numFmt w:val="lowerLetter"/>
      <w:lvlRestart w:val="0"/>
      <w:lvlText w:val="%5)"/>
      <w:lvlJc w:val="left"/>
      <w:pPr>
        <w:ind w:left="1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AEE014">
      <w:start w:val="1"/>
      <w:numFmt w:val="lowerRoman"/>
      <w:lvlText w:val="%6"/>
      <w:lvlJc w:val="left"/>
      <w:pPr>
        <w:ind w:left="2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4CFDD4">
      <w:start w:val="1"/>
      <w:numFmt w:val="decimal"/>
      <w:lvlText w:val="%7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AC51A">
      <w:start w:val="1"/>
      <w:numFmt w:val="lowerLetter"/>
      <w:lvlText w:val="%8"/>
      <w:lvlJc w:val="left"/>
      <w:pPr>
        <w:ind w:left="36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9CEE86">
      <w:start w:val="1"/>
      <w:numFmt w:val="lowerRoman"/>
      <w:lvlText w:val="%9"/>
      <w:lvlJc w:val="left"/>
      <w:pPr>
        <w:ind w:left="43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2875D65"/>
    <w:multiLevelType w:val="hybridMultilevel"/>
    <w:tmpl w:val="67406670"/>
    <w:lvl w:ilvl="0" w:tplc="04090017">
      <w:start w:val="1"/>
      <w:numFmt w:val="lowerLetter"/>
      <w:lvlText w:val="%1)"/>
      <w:lvlJc w:val="left"/>
      <w:pPr>
        <w:ind w:left="1153" w:hanging="360"/>
      </w:pPr>
    </w:lvl>
    <w:lvl w:ilvl="1" w:tplc="04160019" w:tentative="1">
      <w:start w:val="1"/>
      <w:numFmt w:val="lowerLetter"/>
      <w:lvlText w:val="%2."/>
      <w:lvlJc w:val="left"/>
      <w:pPr>
        <w:ind w:left="1873" w:hanging="360"/>
      </w:pPr>
    </w:lvl>
    <w:lvl w:ilvl="2" w:tplc="0416001B" w:tentative="1">
      <w:start w:val="1"/>
      <w:numFmt w:val="lowerRoman"/>
      <w:lvlText w:val="%3."/>
      <w:lvlJc w:val="right"/>
      <w:pPr>
        <w:ind w:left="2593" w:hanging="180"/>
      </w:pPr>
    </w:lvl>
    <w:lvl w:ilvl="3" w:tplc="0416000F" w:tentative="1">
      <w:start w:val="1"/>
      <w:numFmt w:val="decimal"/>
      <w:lvlText w:val="%4."/>
      <w:lvlJc w:val="left"/>
      <w:pPr>
        <w:ind w:left="3313" w:hanging="360"/>
      </w:pPr>
    </w:lvl>
    <w:lvl w:ilvl="4" w:tplc="04160019" w:tentative="1">
      <w:start w:val="1"/>
      <w:numFmt w:val="lowerLetter"/>
      <w:lvlText w:val="%5."/>
      <w:lvlJc w:val="left"/>
      <w:pPr>
        <w:ind w:left="4033" w:hanging="360"/>
      </w:pPr>
    </w:lvl>
    <w:lvl w:ilvl="5" w:tplc="0416001B" w:tentative="1">
      <w:start w:val="1"/>
      <w:numFmt w:val="lowerRoman"/>
      <w:lvlText w:val="%6."/>
      <w:lvlJc w:val="right"/>
      <w:pPr>
        <w:ind w:left="4753" w:hanging="180"/>
      </w:pPr>
    </w:lvl>
    <w:lvl w:ilvl="6" w:tplc="0416000F" w:tentative="1">
      <w:start w:val="1"/>
      <w:numFmt w:val="decimal"/>
      <w:lvlText w:val="%7."/>
      <w:lvlJc w:val="left"/>
      <w:pPr>
        <w:ind w:left="5473" w:hanging="360"/>
      </w:pPr>
    </w:lvl>
    <w:lvl w:ilvl="7" w:tplc="04160019" w:tentative="1">
      <w:start w:val="1"/>
      <w:numFmt w:val="lowerLetter"/>
      <w:lvlText w:val="%8."/>
      <w:lvlJc w:val="left"/>
      <w:pPr>
        <w:ind w:left="6193" w:hanging="360"/>
      </w:pPr>
    </w:lvl>
    <w:lvl w:ilvl="8" w:tplc="0416001B" w:tentative="1">
      <w:start w:val="1"/>
      <w:numFmt w:val="lowerRoman"/>
      <w:lvlText w:val="%9."/>
      <w:lvlJc w:val="right"/>
      <w:pPr>
        <w:ind w:left="6913" w:hanging="180"/>
      </w:pPr>
    </w:lvl>
  </w:abstractNum>
  <w:abstractNum w:abstractNumId="2">
    <w:nsid w:val="27534FA8"/>
    <w:multiLevelType w:val="multilevel"/>
    <w:tmpl w:val="49EA2D68"/>
    <w:lvl w:ilvl="0">
      <w:start w:val="1"/>
      <w:numFmt w:val="decimal"/>
      <w:lvlText w:val="%1."/>
      <w:lvlJc w:val="left"/>
      <w:pPr>
        <w:ind w:left="7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59F5BE6"/>
    <w:multiLevelType w:val="hybridMultilevel"/>
    <w:tmpl w:val="AC9208DE"/>
    <w:lvl w:ilvl="0" w:tplc="04090017">
      <w:start w:val="1"/>
      <w:numFmt w:val="lowerLetter"/>
      <w:lvlText w:val="%1)"/>
      <w:lvlJc w:val="left"/>
      <w:pPr>
        <w:ind w:left="1513" w:hanging="360"/>
      </w:pPr>
    </w:lvl>
    <w:lvl w:ilvl="1" w:tplc="04160019" w:tentative="1">
      <w:start w:val="1"/>
      <w:numFmt w:val="lowerLetter"/>
      <w:lvlText w:val="%2."/>
      <w:lvlJc w:val="left"/>
      <w:pPr>
        <w:ind w:left="2233" w:hanging="360"/>
      </w:pPr>
    </w:lvl>
    <w:lvl w:ilvl="2" w:tplc="0416001B" w:tentative="1">
      <w:start w:val="1"/>
      <w:numFmt w:val="lowerRoman"/>
      <w:lvlText w:val="%3."/>
      <w:lvlJc w:val="right"/>
      <w:pPr>
        <w:ind w:left="2953" w:hanging="180"/>
      </w:pPr>
    </w:lvl>
    <w:lvl w:ilvl="3" w:tplc="0416000F" w:tentative="1">
      <w:start w:val="1"/>
      <w:numFmt w:val="decimal"/>
      <w:lvlText w:val="%4."/>
      <w:lvlJc w:val="left"/>
      <w:pPr>
        <w:ind w:left="3673" w:hanging="360"/>
      </w:pPr>
    </w:lvl>
    <w:lvl w:ilvl="4" w:tplc="04160019" w:tentative="1">
      <w:start w:val="1"/>
      <w:numFmt w:val="lowerLetter"/>
      <w:lvlText w:val="%5."/>
      <w:lvlJc w:val="left"/>
      <w:pPr>
        <w:ind w:left="4393" w:hanging="360"/>
      </w:pPr>
    </w:lvl>
    <w:lvl w:ilvl="5" w:tplc="0416001B" w:tentative="1">
      <w:start w:val="1"/>
      <w:numFmt w:val="lowerRoman"/>
      <w:lvlText w:val="%6."/>
      <w:lvlJc w:val="right"/>
      <w:pPr>
        <w:ind w:left="5113" w:hanging="180"/>
      </w:pPr>
    </w:lvl>
    <w:lvl w:ilvl="6" w:tplc="0416000F" w:tentative="1">
      <w:start w:val="1"/>
      <w:numFmt w:val="decimal"/>
      <w:lvlText w:val="%7."/>
      <w:lvlJc w:val="left"/>
      <w:pPr>
        <w:ind w:left="5833" w:hanging="360"/>
      </w:pPr>
    </w:lvl>
    <w:lvl w:ilvl="7" w:tplc="04160019" w:tentative="1">
      <w:start w:val="1"/>
      <w:numFmt w:val="lowerLetter"/>
      <w:lvlText w:val="%8."/>
      <w:lvlJc w:val="left"/>
      <w:pPr>
        <w:ind w:left="6553" w:hanging="360"/>
      </w:pPr>
    </w:lvl>
    <w:lvl w:ilvl="8" w:tplc="0416001B" w:tentative="1">
      <w:start w:val="1"/>
      <w:numFmt w:val="lowerRoman"/>
      <w:lvlText w:val="%9."/>
      <w:lvlJc w:val="right"/>
      <w:pPr>
        <w:ind w:left="7273" w:hanging="180"/>
      </w:pPr>
    </w:lvl>
  </w:abstractNum>
  <w:abstractNum w:abstractNumId="4">
    <w:nsid w:val="4CA76D06"/>
    <w:multiLevelType w:val="hybridMultilevel"/>
    <w:tmpl w:val="1DF476FC"/>
    <w:lvl w:ilvl="0" w:tplc="0416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5">
    <w:nsid w:val="5B5C1928"/>
    <w:multiLevelType w:val="hybridMultilevel"/>
    <w:tmpl w:val="AC46883E"/>
    <w:lvl w:ilvl="0" w:tplc="0416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>
    <w:nsid w:val="68913DA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E520F0A"/>
    <w:multiLevelType w:val="hybridMultilevel"/>
    <w:tmpl w:val="393C1FD0"/>
    <w:lvl w:ilvl="0" w:tplc="04160001">
      <w:start w:val="1"/>
      <w:numFmt w:val="bullet"/>
      <w:lvlText w:val=""/>
      <w:lvlJc w:val="left"/>
      <w:pPr>
        <w:ind w:left="15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3" w:hanging="360"/>
      </w:pPr>
      <w:rPr>
        <w:rFonts w:ascii="Wingdings" w:hAnsi="Wingdings" w:hint="default"/>
      </w:rPr>
    </w:lvl>
  </w:abstractNum>
  <w:abstractNum w:abstractNumId="8">
    <w:nsid w:val="73B94816"/>
    <w:multiLevelType w:val="hybridMultilevel"/>
    <w:tmpl w:val="51F0BAD8"/>
    <w:lvl w:ilvl="0" w:tplc="04090017">
      <w:start w:val="1"/>
      <w:numFmt w:val="lowerLetter"/>
      <w:lvlText w:val="%1)"/>
      <w:lvlJc w:val="left"/>
      <w:pPr>
        <w:ind w:left="1513" w:hanging="360"/>
      </w:pPr>
    </w:lvl>
    <w:lvl w:ilvl="1" w:tplc="04160019" w:tentative="1">
      <w:start w:val="1"/>
      <w:numFmt w:val="lowerLetter"/>
      <w:lvlText w:val="%2."/>
      <w:lvlJc w:val="left"/>
      <w:pPr>
        <w:ind w:left="2233" w:hanging="360"/>
      </w:pPr>
    </w:lvl>
    <w:lvl w:ilvl="2" w:tplc="0416001B" w:tentative="1">
      <w:start w:val="1"/>
      <w:numFmt w:val="lowerRoman"/>
      <w:lvlText w:val="%3."/>
      <w:lvlJc w:val="right"/>
      <w:pPr>
        <w:ind w:left="2953" w:hanging="180"/>
      </w:pPr>
    </w:lvl>
    <w:lvl w:ilvl="3" w:tplc="0416000F" w:tentative="1">
      <w:start w:val="1"/>
      <w:numFmt w:val="decimal"/>
      <w:lvlText w:val="%4."/>
      <w:lvlJc w:val="left"/>
      <w:pPr>
        <w:ind w:left="3673" w:hanging="360"/>
      </w:pPr>
    </w:lvl>
    <w:lvl w:ilvl="4" w:tplc="04160019" w:tentative="1">
      <w:start w:val="1"/>
      <w:numFmt w:val="lowerLetter"/>
      <w:lvlText w:val="%5."/>
      <w:lvlJc w:val="left"/>
      <w:pPr>
        <w:ind w:left="4393" w:hanging="360"/>
      </w:pPr>
    </w:lvl>
    <w:lvl w:ilvl="5" w:tplc="0416001B" w:tentative="1">
      <w:start w:val="1"/>
      <w:numFmt w:val="lowerRoman"/>
      <w:lvlText w:val="%6."/>
      <w:lvlJc w:val="right"/>
      <w:pPr>
        <w:ind w:left="5113" w:hanging="180"/>
      </w:pPr>
    </w:lvl>
    <w:lvl w:ilvl="6" w:tplc="0416000F" w:tentative="1">
      <w:start w:val="1"/>
      <w:numFmt w:val="decimal"/>
      <w:lvlText w:val="%7."/>
      <w:lvlJc w:val="left"/>
      <w:pPr>
        <w:ind w:left="5833" w:hanging="360"/>
      </w:pPr>
    </w:lvl>
    <w:lvl w:ilvl="7" w:tplc="04160019" w:tentative="1">
      <w:start w:val="1"/>
      <w:numFmt w:val="lowerLetter"/>
      <w:lvlText w:val="%8."/>
      <w:lvlJc w:val="left"/>
      <w:pPr>
        <w:ind w:left="6553" w:hanging="360"/>
      </w:pPr>
    </w:lvl>
    <w:lvl w:ilvl="8" w:tplc="0416001B" w:tentative="1">
      <w:start w:val="1"/>
      <w:numFmt w:val="lowerRoman"/>
      <w:lvlText w:val="%9."/>
      <w:lvlJc w:val="right"/>
      <w:pPr>
        <w:ind w:left="7273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27B3E"/>
    <w:rsid w:val="00017775"/>
    <w:rsid w:val="00023AD1"/>
    <w:rsid w:val="00026D85"/>
    <w:rsid w:val="00030488"/>
    <w:rsid w:val="00053F97"/>
    <w:rsid w:val="00087E31"/>
    <w:rsid w:val="00093368"/>
    <w:rsid w:val="000A2A91"/>
    <w:rsid w:val="000B223D"/>
    <w:rsid w:val="000D2FA2"/>
    <w:rsid w:val="00101E3A"/>
    <w:rsid w:val="00105017"/>
    <w:rsid w:val="00124BFC"/>
    <w:rsid w:val="0012663A"/>
    <w:rsid w:val="0014434C"/>
    <w:rsid w:val="001823C2"/>
    <w:rsid w:val="00190FA7"/>
    <w:rsid w:val="001D1659"/>
    <w:rsid w:val="001E64F3"/>
    <w:rsid w:val="00205EE6"/>
    <w:rsid w:val="002155E5"/>
    <w:rsid w:val="00230FF1"/>
    <w:rsid w:val="0026039E"/>
    <w:rsid w:val="00264ECA"/>
    <w:rsid w:val="002728C6"/>
    <w:rsid w:val="00284D46"/>
    <w:rsid w:val="002C3818"/>
    <w:rsid w:val="002F3037"/>
    <w:rsid w:val="002F3642"/>
    <w:rsid w:val="003223E7"/>
    <w:rsid w:val="00342570"/>
    <w:rsid w:val="0036353E"/>
    <w:rsid w:val="003E3E72"/>
    <w:rsid w:val="003F3C81"/>
    <w:rsid w:val="003F5CD2"/>
    <w:rsid w:val="0044269E"/>
    <w:rsid w:val="00465CC7"/>
    <w:rsid w:val="004777D4"/>
    <w:rsid w:val="0049171A"/>
    <w:rsid w:val="00496050"/>
    <w:rsid w:val="004B3CC9"/>
    <w:rsid w:val="00542D9E"/>
    <w:rsid w:val="005437DC"/>
    <w:rsid w:val="005448CA"/>
    <w:rsid w:val="0055502F"/>
    <w:rsid w:val="0057499B"/>
    <w:rsid w:val="00576416"/>
    <w:rsid w:val="00606A5A"/>
    <w:rsid w:val="00615281"/>
    <w:rsid w:val="0069576A"/>
    <w:rsid w:val="006A0B27"/>
    <w:rsid w:val="006A4E34"/>
    <w:rsid w:val="006A5C4A"/>
    <w:rsid w:val="006D322B"/>
    <w:rsid w:val="006D47D4"/>
    <w:rsid w:val="0071290D"/>
    <w:rsid w:val="00733E5B"/>
    <w:rsid w:val="007368E5"/>
    <w:rsid w:val="00745B97"/>
    <w:rsid w:val="00760345"/>
    <w:rsid w:val="00763F4B"/>
    <w:rsid w:val="00772A58"/>
    <w:rsid w:val="007C0D71"/>
    <w:rsid w:val="007E1F84"/>
    <w:rsid w:val="007E76AF"/>
    <w:rsid w:val="00803C28"/>
    <w:rsid w:val="00810925"/>
    <w:rsid w:val="00857931"/>
    <w:rsid w:val="00866F3D"/>
    <w:rsid w:val="008C4361"/>
    <w:rsid w:val="00905AFA"/>
    <w:rsid w:val="0091207D"/>
    <w:rsid w:val="00925B93"/>
    <w:rsid w:val="00930C8F"/>
    <w:rsid w:val="00967612"/>
    <w:rsid w:val="00981C0B"/>
    <w:rsid w:val="009A2296"/>
    <w:rsid w:val="009A764F"/>
    <w:rsid w:val="009B6B7E"/>
    <w:rsid w:val="009D217B"/>
    <w:rsid w:val="009D6642"/>
    <w:rsid w:val="00A062DC"/>
    <w:rsid w:val="00A36421"/>
    <w:rsid w:val="00A54626"/>
    <w:rsid w:val="00A6383B"/>
    <w:rsid w:val="00A83DF3"/>
    <w:rsid w:val="00A9745C"/>
    <w:rsid w:val="00AA260F"/>
    <w:rsid w:val="00AF021E"/>
    <w:rsid w:val="00BB394A"/>
    <w:rsid w:val="00BE4927"/>
    <w:rsid w:val="00BE7A0C"/>
    <w:rsid w:val="00C11EDB"/>
    <w:rsid w:val="00C24416"/>
    <w:rsid w:val="00C27B3E"/>
    <w:rsid w:val="00C760DF"/>
    <w:rsid w:val="00CB3040"/>
    <w:rsid w:val="00CE27E3"/>
    <w:rsid w:val="00D06309"/>
    <w:rsid w:val="00D606B7"/>
    <w:rsid w:val="00D730F9"/>
    <w:rsid w:val="00D87ED2"/>
    <w:rsid w:val="00DA3D9A"/>
    <w:rsid w:val="00DC10B5"/>
    <w:rsid w:val="00E14F42"/>
    <w:rsid w:val="00E37A5D"/>
    <w:rsid w:val="00E47B97"/>
    <w:rsid w:val="00E66810"/>
    <w:rsid w:val="00EA489A"/>
    <w:rsid w:val="00EC4565"/>
    <w:rsid w:val="00EE5CD0"/>
    <w:rsid w:val="00EF3274"/>
    <w:rsid w:val="00F26BCE"/>
    <w:rsid w:val="00F36D35"/>
    <w:rsid w:val="00F73DE0"/>
    <w:rsid w:val="00F75F46"/>
    <w:rsid w:val="00FA43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810"/>
    <w:pPr>
      <w:spacing w:after="4" w:line="368" w:lineRule="auto"/>
      <w:ind w:left="874" w:right="163" w:hanging="514"/>
      <w:jc w:val="both"/>
    </w:pPr>
    <w:rPr>
      <w:rFonts w:ascii="Arial" w:eastAsia="Arial" w:hAnsi="Arial" w:cs="Arial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E6681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34"/>
    <w:qFormat/>
    <w:rsid w:val="00EE5CD0"/>
    <w:pPr>
      <w:spacing w:after="0" w:line="240" w:lineRule="auto"/>
      <w:ind w:left="720" w:right="0" w:firstLine="0"/>
      <w:contextualSpacing/>
      <w:jc w:val="left"/>
    </w:pPr>
    <w:rPr>
      <w:rFonts w:ascii="Times New Roman" w:eastAsia="SimSun" w:hAnsi="Times New Roman" w:cs="Times New Roman"/>
      <w:color w:val="auto"/>
      <w:kern w:val="0"/>
      <w:lang w:eastAsia="zh-CN"/>
    </w:rPr>
  </w:style>
  <w:style w:type="character" w:customStyle="1" w:styleId="PargrafodaListaChar">
    <w:name w:val="Parágrafo da Lista Char"/>
    <w:link w:val="PargrafodaLista"/>
    <w:uiPriority w:val="34"/>
    <w:locked/>
    <w:rsid w:val="00EE5CD0"/>
    <w:rPr>
      <w:rFonts w:ascii="Times New Roman" w:eastAsia="SimSun" w:hAnsi="Times New Roman" w:cs="Times New Roman"/>
      <w:kern w:val="0"/>
      <w:lang w:eastAsia="zh-CN"/>
    </w:rPr>
  </w:style>
  <w:style w:type="paragraph" w:customStyle="1" w:styleId="TtuloCentral1">
    <w:name w:val="Título Central 1"/>
    <w:basedOn w:val="Normal"/>
    <w:rsid w:val="006A0B27"/>
    <w:pPr>
      <w:widowControl w:val="0"/>
      <w:suppressAutoHyphens/>
      <w:spacing w:after="240" w:line="240" w:lineRule="auto"/>
      <w:ind w:left="0" w:right="0" w:firstLine="0"/>
      <w:jc w:val="center"/>
    </w:pPr>
    <w:rPr>
      <w:rFonts w:eastAsia="Times New Roman" w:cs="Times New Roman"/>
      <w:b/>
      <w:color w:val="auto"/>
      <w:kern w:val="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99B"/>
    <w:rPr>
      <w:rFonts w:ascii="Tahoma" w:eastAsia="Arial" w:hAnsi="Tahoma" w:cs="Tahoma"/>
      <w:color w:val="000000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45B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5B97"/>
    <w:rPr>
      <w:rFonts w:ascii="Arial" w:eastAsia="Arial" w:hAnsi="Arial" w:cs="Arial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2412</Words>
  <Characters>13027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SEC. MEIO AMBIENTE</dc:creator>
  <cp:lastModifiedBy>SAE</cp:lastModifiedBy>
  <cp:revision>2</cp:revision>
  <dcterms:created xsi:type="dcterms:W3CDTF">2026-09-11T20:41:00Z</dcterms:created>
  <dcterms:modified xsi:type="dcterms:W3CDTF">2026-09-11T20:41:00Z</dcterms:modified>
</cp:coreProperties>
</file>