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488" w:rsidRPr="00CF654F" w:rsidRDefault="00A12488" w:rsidP="00CF654F">
      <w:pPr>
        <w:pStyle w:val="TtuloCentral1"/>
        <w:spacing w:after="0" w:line="360" w:lineRule="auto"/>
        <w:jc w:val="both"/>
        <w:rPr>
          <w:rFonts w:cs="Arial"/>
          <w:snapToGrid w:val="0"/>
        </w:rPr>
      </w:pPr>
      <w:r w:rsidRPr="00CF654F">
        <w:rPr>
          <w:rFonts w:cs="Arial"/>
          <w:snapToGrid w:val="0"/>
        </w:rPr>
        <w:t xml:space="preserve">SUPERINTENTENCIA DE ÁGUA E ESGOTO (SAE) - CONTRATANTE </w:t>
      </w:r>
    </w:p>
    <w:p w:rsidR="00A12488" w:rsidRPr="00CF654F" w:rsidRDefault="00A12488" w:rsidP="00CF654F">
      <w:pPr>
        <w:pStyle w:val="TtuloCentral1"/>
        <w:spacing w:after="0" w:line="360" w:lineRule="auto"/>
        <w:jc w:val="both"/>
        <w:rPr>
          <w:rFonts w:cs="Arial"/>
          <w:snapToGrid w:val="0"/>
        </w:rPr>
      </w:pPr>
      <w:r w:rsidRPr="00CF654F">
        <w:rPr>
          <w:rFonts w:cs="Arial"/>
          <w:snapToGrid w:val="0"/>
        </w:rPr>
        <w:t xml:space="preserve">EDITAL DE CONCORRÊNCIA Nº. </w:t>
      </w:r>
      <w:r w:rsidRPr="00CF654F">
        <w:rPr>
          <w:rFonts w:cs="Arial"/>
          <w:snapToGrid w:val="0"/>
          <w:highlight w:val="yellow"/>
        </w:rPr>
        <w:t>XXXXXX</w:t>
      </w:r>
    </w:p>
    <w:p w:rsidR="00A12488" w:rsidRPr="00CF654F" w:rsidRDefault="00A12488" w:rsidP="00CF654F">
      <w:pPr>
        <w:autoSpaceDE w:val="0"/>
        <w:autoSpaceDN w:val="0"/>
        <w:adjustRightInd w:val="0"/>
        <w:spacing w:after="0" w:line="360" w:lineRule="auto"/>
        <w:rPr>
          <w:color w:val="auto"/>
        </w:rPr>
      </w:pPr>
      <w:r w:rsidRPr="00CF654F">
        <w:rPr>
          <w:b/>
          <w:bCs/>
          <w:iCs/>
          <w:color w:val="auto"/>
        </w:rPr>
        <w:t>ANEXO II – MATRIZ DE RISCO</w:t>
      </w:r>
    </w:p>
    <w:p w:rsidR="00A12488" w:rsidRPr="00CF654F" w:rsidRDefault="00A12488" w:rsidP="00CF654F">
      <w:pPr>
        <w:spacing w:after="0" w:line="360" w:lineRule="auto"/>
        <w:ind w:left="0" w:firstLine="0"/>
        <w:rPr>
          <w:color w:val="auto"/>
        </w:rPr>
      </w:pPr>
    </w:p>
    <w:p w:rsidR="00F21F39" w:rsidRDefault="00F21F39" w:rsidP="00CF654F">
      <w:pPr>
        <w:spacing w:after="0" w:line="360" w:lineRule="auto"/>
        <w:ind w:left="0" w:firstLine="0"/>
        <w:rPr>
          <w:color w:val="auto"/>
        </w:rPr>
      </w:pPr>
      <w:r w:rsidRPr="00CF654F">
        <w:rPr>
          <w:color w:val="auto"/>
        </w:rPr>
        <w:t xml:space="preserve">Os riscos expressamente atribuídos </w:t>
      </w:r>
      <w:r w:rsidR="00CF654F">
        <w:rPr>
          <w:color w:val="auto"/>
        </w:rPr>
        <w:t>ao</w:t>
      </w:r>
      <w:r w:rsidRPr="00CF654F">
        <w:rPr>
          <w:color w:val="auto"/>
        </w:rPr>
        <w:t xml:space="preserve"> CONTRATANTE (Parceiro Público) e aqueles alocados de forma compartilhada nesta Matriz de Riscos constituem rol taxativo, limitando-se exclusivamente às hipóteses nela previstas. Em contrapartida, os riscos atribuídos à CONTRATADA (Parceiro Privado) possuem caráter exemplificativo, abrangendo todos os riscos inerentes à execução do objeto contratual que não tenham sido expressamente alocados </w:t>
      </w:r>
      <w:r w:rsidR="00CF654F">
        <w:rPr>
          <w:color w:val="auto"/>
        </w:rPr>
        <w:t>ao</w:t>
      </w:r>
      <w:r w:rsidRPr="00CF654F">
        <w:rPr>
          <w:color w:val="auto"/>
        </w:rPr>
        <w:t xml:space="preserve"> CONTRATANTE ou compartilhados entre as PARTES, ressalvadas as hipóteses de reequilíbrio econômico-financeiro previstas na legislação aplicável e neste CONTRATO.</w:t>
      </w:r>
    </w:p>
    <w:p w:rsidR="00CF654F" w:rsidRPr="00CF654F" w:rsidRDefault="00CF654F" w:rsidP="00CF654F">
      <w:pPr>
        <w:spacing w:after="0" w:line="360" w:lineRule="auto"/>
        <w:ind w:left="0" w:firstLine="0"/>
        <w:rPr>
          <w:color w:val="auto"/>
        </w:rPr>
      </w:pPr>
    </w:p>
    <w:p w:rsidR="00F21F39" w:rsidRPr="00CF654F" w:rsidRDefault="00F21F39" w:rsidP="00CF654F">
      <w:pPr>
        <w:numPr>
          <w:ilvl w:val="0"/>
          <w:numId w:val="1"/>
        </w:numPr>
        <w:spacing w:after="0" w:line="360" w:lineRule="auto"/>
        <w:ind w:hanging="360"/>
        <w:rPr>
          <w:color w:val="auto"/>
        </w:rPr>
      </w:pPr>
      <w:r w:rsidRPr="00CF654F">
        <w:rPr>
          <w:color w:val="auto"/>
        </w:rPr>
        <w:t xml:space="preserve">Os riscos decorrentes de atrasos na obtenção, renovação ou manutenção de licenças, autorizações, alvarás ou quaisquer atos públicos necessários à execução do CONTRATO, inclusive em razão da inobservância dos prazos pelos órgãos ou entidades competentes, constituem risco da CONTRATADA, ressalvadas as hipóteses em que o atraso decorrer, comprovadamente, de ação, omissão ou inadimplemento de obrigação atribuída </w:t>
      </w:r>
      <w:r w:rsidR="00CF654F">
        <w:rPr>
          <w:color w:val="auto"/>
        </w:rPr>
        <w:t>ao</w:t>
      </w:r>
      <w:r w:rsidRPr="00CF654F">
        <w:rPr>
          <w:color w:val="auto"/>
        </w:rPr>
        <w:t xml:space="preserve"> CONTRATANTE</w:t>
      </w:r>
      <w:r w:rsidR="00615AC9" w:rsidRPr="00CF654F">
        <w:rPr>
          <w:color w:val="auto"/>
        </w:rPr>
        <w:t xml:space="preserve"> ou a entidade pública competente</w:t>
      </w:r>
      <w:r w:rsidRPr="00CF654F">
        <w:rPr>
          <w:color w:val="auto"/>
        </w:rPr>
        <w:t>,.</w:t>
      </w:r>
    </w:p>
    <w:p w:rsidR="00CF654F" w:rsidRDefault="00CF654F" w:rsidP="00CF654F">
      <w:pPr>
        <w:spacing w:after="0" w:line="360" w:lineRule="auto"/>
        <w:ind w:left="705" w:firstLine="0"/>
        <w:rPr>
          <w:color w:val="auto"/>
        </w:rPr>
      </w:pPr>
    </w:p>
    <w:p w:rsidR="00F14444" w:rsidRPr="00CF654F" w:rsidRDefault="00F21F39" w:rsidP="00CF654F">
      <w:pPr>
        <w:numPr>
          <w:ilvl w:val="0"/>
          <w:numId w:val="1"/>
        </w:numPr>
        <w:spacing w:after="0" w:line="360" w:lineRule="auto"/>
        <w:ind w:hanging="360"/>
        <w:rPr>
          <w:color w:val="auto"/>
        </w:rPr>
      </w:pPr>
      <w:r w:rsidRPr="00CF654F">
        <w:rPr>
          <w:color w:val="auto"/>
        </w:rPr>
        <w:t xml:space="preserve">Constituem riscos da CONTRATADA os atrasos, impedimentos ou custos decorrentes da realização de desapropriações, instituição de servidões administrativas, limitações administrativas, parcelamento do solo, regularização fundiária e registral dos imóveis, obtenção de anuências de proprietários, confrontantes ou terceiros, negociações, processos judiciais ou extrajudiciais, ingresso ou imissão na posse, averbações e registros perante os cartórios competentes, bem como da obtenção de autorizações para ocupação temporária dos bens necessários à execução do CONTRATO. Compete </w:t>
      </w:r>
      <w:r w:rsidR="00CF654F">
        <w:rPr>
          <w:color w:val="auto"/>
        </w:rPr>
        <w:t>ao</w:t>
      </w:r>
      <w:r w:rsidRPr="00CF654F">
        <w:rPr>
          <w:color w:val="auto"/>
        </w:rPr>
        <w:t xml:space="preserve"> CONTRATANTE, exclusivamente, o risco decorrente de atraso na edição do ato de declaração de utilidade pública ou de interesse público das áreas </w:t>
      </w:r>
      <w:r w:rsidRPr="00CF654F">
        <w:rPr>
          <w:color w:val="auto"/>
        </w:rPr>
        <w:lastRenderedPageBreak/>
        <w:t>necessárias às desapropriações, servidões administrativas, limitações administrativas ou ocupações temporárias</w:t>
      </w:r>
    </w:p>
    <w:p w:rsidR="00CF654F" w:rsidRDefault="00CF654F" w:rsidP="00CF654F">
      <w:pPr>
        <w:spacing w:after="0" w:line="360" w:lineRule="auto"/>
        <w:ind w:left="705" w:firstLine="0"/>
        <w:rPr>
          <w:color w:val="auto"/>
        </w:rPr>
      </w:pPr>
    </w:p>
    <w:p w:rsidR="00487D22" w:rsidRPr="00CF654F" w:rsidRDefault="007B4B4E" w:rsidP="00CF654F">
      <w:pPr>
        <w:numPr>
          <w:ilvl w:val="0"/>
          <w:numId w:val="1"/>
        </w:numPr>
        <w:spacing w:after="0" w:line="360" w:lineRule="auto"/>
        <w:ind w:hanging="360"/>
        <w:rPr>
          <w:color w:val="auto"/>
        </w:rPr>
      </w:pPr>
      <w:r w:rsidRPr="00CF654F">
        <w:rPr>
          <w:color w:val="auto"/>
        </w:rPr>
        <w:t xml:space="preserve">Diferenças de mais de </w:t>
      </w:r>
      <w:r w:rsidR="00A12488" w:rsidRPr="00CF654F">
        <w:rPr>
          <w:color w:val="auto"/>
        </w:rPr>
        <w:t>5</w:t>
      </w:r>
      <w:r w:rsidRPr="00CF654F">
        <w:rPr>
          <w:color w:val="auto"/>
        </w:rPr>
        <w:t>% (</w:t>
      </w:r>
      <w:r w:rsidR="00A12488" w:rsidRPr="00CF654F">
        <w:rPr>
          <w:color w:val="auto"/>
        </w:rPr>
        <w:t>cinco</w:t>
      </w:r>
      <w:r w:rsidRPr="00CF654F">
        <w:rPr>
          <w:color w:val="auto"/>
        </w:rPr>
        <w:t xml:space="preserve"> por cento), para mais ou para menos, nas quantidades informadas no Edital de </w:t>
      </w:r>
      <w:r w:rsidR="00A12488" w:rsidRPr="00CF654F">
        <w:rPr>
          <w:color w:val="auto"/>
        </w:rPr>
        <w:t>reservatórios existentes no sistema de água,</w:t>
      </w:r>
      <w:r w:rsidR="00F14444" w:rsidRPr="00CF654F">
        <w:rPr>
          <w:color w:val="auto"/>
        </w:rPr>
        <w:t xml:space="preserve">na data de publicação do Edital, </w:t>
      </w:r>
      <w:r w:rsidR="00CF654F">
        <w:rPr>
          <w:color w:val="auto"/>
        </w:rPr>
        <w:t xml:space="preserve">é risco </w:t>
      </w:r>
      <w:r w:rsidR="00A2436F" w:rsidRPr="00CF654F">
        <w:rPr>
          <w:color w:val="auto"/>
        </w:rPr>
        <w:t>atribuí</w:t>
      </w:r>
      <w:r w:rsidR="00A2436F">
        <w:rPr>
          <w:color w:val="auto"/>
        </w:rPr>
        <w:t>do</w:t>
      </w:r>
      <w:r w:rsidR="00F14444" w:rsidRPr="00CF654F">
        <w:rPr>
          <w:color w:val="auto"/>
        </w:rPr>
        <w:t xml:space="preserve"> ao CONTRATANTE;</w:t>
      </w:r>
    </w:p>
    <w:p w:rsidR="00CF654F" w:rsidRDefault="00CF654F" w:rsidP="00CF654F">
      <w:pPr>
        <w:spacing w:after="0" w:line="360" w:lineRule="auto"/>
        <w:ind w:left="705" w:firstLine="0"/>
        <w:rPr>
          <w:color w:val="auto"/>
        </w:rPr>
      </w:pPr>
    </w:p>
    <w:p w:rsidR="009A7239" w:rsidRPr="00CF654F" w:rsidRDefault="00615AC9" w:rsidP="00CF654F">
      <w:pPr>
        <w:numPr>
          <w:ilvl w:val="0"/>
          <w:numId w:val="1"/>
        </w:numPr>
        <w:spacing w:after="0" w:line="360" w:lineRule="auto"/>
        <w:ind w:hanging="360"/>
        <w:rPr>
          <w:color w:val="auto"/>
        </w:rPr>
      </w:pPr>
      <w:r w:rsidRPr="00CF654F">
        <w:rPr>
          <w:color w:val="auto"/>
        </w:rPr>
        <w:t>Atrasos ou suspensões ou outras formas de obstáculo à execução do contrato em razão de decisões judiciais ou administrativas, inclusive dos órgãos de controle, por fatores não imputáveis a CONTRATADA</w:t>
      </w:r>
    </w:p>
    <w:p w:rsidR="00CF654F" w:rsidRDefault="00CF654F" w:rsidP="00CF654F">
      <w:pPr>
        <w:spacing w:after="0" w:line="360" w:lineRule="auto"/>
        <w:ind w:left="705" w:firstLine="0"/>
        <w:rPr>
          <w:color w:val="auto"/>
        </w:rPr>
      </w:pPr>
    </w:p>
    <w:p w:rsidR="00CE250D" w:rsidRPr="00CF654F" w:rsidRDefault="007B4B4E" w:rsidP="00CF654F">
      <w:pPr>
        <w:numPr>
          <w:ilvl w:val="0"/>
          <w:numId w:val="1"/>
        </w:numPr>
        <w:spacing w:after="0" w:line="360" w:lineRule="auto"/>
        <w:ind w:hanging="360"/>
        <w:rPr>
          <w:color w:val="auto"/>
        </w:rPr>
      </w:pPr>
      <w:r w:rsidRPr="00CF654F">
        <w:rPr>
          <w:color w:val="auto"/>
        </w:rPr>
        <w:t>Alterações urbanísticas promovidasou a</w:t>
      </w:r>
      <w:r w:rsidR="00AE7ECA" w:rsidRPr="00CF654F">
        <w:rPr>
          <w:color w:val="auto"/>
        </w:rPr>
        <w:t>u</w:t>
      </w:r>
      <w:r w:rsidRPr="00CF654F">
        <w:rPr>
          <w:color w:val="auto"/>
        </w:rPr>
        <w:t xml:space="preserve">torizadas pelo </w:t>
      </w:r>
      <w:r w:rsidR="00CF654F">
        <w:rPr>
          <w:color w:val="auto"/>
        </w:rPr>
        <w:t>MUNICÍPIO</w:t>
      </w:r>
      <w:r w:rsidRPr="00CF654F">
        <w:rPr>
          <w:color w:val="auto"/>
        </w:rPr>
        <w:t xml:space="preserve"> que alterem o escopo do contrato</w:t>
      </w:r>
      <w:r w:rsidR="0087723A" w:rsidRPr="00CF654F">
        <w:rPr>
          <w:color w:val="auto"/>
        </w:rPr>
        <w:t xml:space="preserve"> atribui-se </w:t>
      </w:r>
      <w:r w:rsidR="00CF654F">
        <w:rPr>
          <w:color w:val="auto"/>
        </w:rPr>
        <w:t>ao</w:t>
      </w:r>
      <w:r w:rsidR="0087723A" w:rsidRPr="00CF654F">
        <w:rPr>
          <w:color w:val="auto"/>
        </w:rPr>
        <w:t xml:space="preserve"> CONTRATANTE</w:t>
      </w:r>
      <w:r w:rsidRPr="00CF654F">
        <w:rPr>
          <w:color w:val="auto"/>
        </w:rPr>
        <w:t>.</w:t>
      </w:r>
    </w:p>
    <w:p w:rsidR="00CF654F" w:rsidRDefault="00CF654F" w:rsidP="00CF654F">
      <w:pPr>
        <w:spacing w:after="0" w:line="360" w:lineRule="auto"/>
        <w:ind w:left="705" w:firstLine="0"/>
        <w:rPr>
          <w:color w:val="auto"/>
        </w:rPr>
      </w:pPr>
    </w:p>
    <w:p w:rsidR="00B4424E" w:rsidRDefault="00CE250D" w:rsidP="00CF654F">
      <w:pPr>
        <w:numPr>
          <w:ilvl w:val="0"/>
          <w:numId w:val="1"/>
        </w:numPr>
        <w:spacing w:after="0" w:line="360" w:lineRule="auto"/>
        <w:ind w:hanging="360"/>
        <w:rPr>
          <w:color w:val="auto"/>
        </w:rPr>
      </w:pPr>
      <w:r w:rsidRPr="00CF654F">
        <w:rPr>
          <w:color w:val="auto"/>
        </w:rPr>
        <w:t xml:space="preserve">Constitui risco da CONTRATANTE a alteração substancial do Projeto Básico por sua iniciativa ou imposição, quando dela decorrerem modificações relevantes no escopo, nas premissas técnicas, nos quantitativos, nos padrões de desempenho ou nas condições originalmente consideradas para a elaboração da proposta. Não ocorrendo alteração substancial do Projeto Básico imputável </w:t>
      </w:r>
      <w:r w:rsidR="00CF654F">
        <w:rPr>
          <w:color w:val="auto"/>
        </w:rPr>
        <w:t>ao</w:t>
      </w:r>
      <w:r w:rsidRPr="00CF654F">
        <w:rPr>
          <w:color w:val="auto"/>
        </w:rPr>
        <w:t xml:space="preserve"> CONTRATANTE, todos os riscos inerentes à elaboração, desenvolvimento, compatibilização e adequação dos projetos, bem como os riscos de engenharia e de execução/operação, incluindo, exemplificativamente, erros ou omissões de projeto, falhas de dimensionamento, incompatibilidades técnicas, inadequação de soluções, variações entre os custos projetados e os efetivamente executados, atrasos na execução, necessidade de retrabalho, vícios construtivos, desempenho da solução adotada e demais riscos técnicos relacionados ao projeto e à execução/operação do objeto contratual, serão de responsabilidade da CONTRATADA, ressalvadas as hipóteses de reequilíbrio econômico-financeiro previstas nesta Matriz e CONTRATO.</w:t>
      </w:r>
    </w:p>
    <w:p w:rsidR="00CF654F" w:rsidRDefault="00CF654F" w:rsidP="00CF654F">
      <w:pPr>
        <w:pStyle w:val="PargrafodaLista"/>
        <w:rPr>
          <w:color w:val="auto"/>
        </w:rPr>
      </w:pPr>
    </w:p>
    <w:p w:rsidR="00CF654F" w:rsidRPr="00CF654F" w:rsidRDefault="00CF654F" w:rsidP="00CF654F">
      <w:pPr>
        <w:spacing w:after="0" w:line="360" w:lineRule="auto"/>
        <w:ind w:left="705" w:firstLine="0"/>
        <w:rPr>
          <w:color w:val="auto"/>
        </w:rPr>
      </w:pPr>
    </w:p>
    <w:p w:rsidR="00487D22" w:rsidRPr="00CF654F" w:rsidRDefault="00F96380" w:rsidP="00CF654F">
      <w:pPr>
        <w:numPr>
          <w:ilvl w:val="0"/>
          <w:numId w:val="1"/>
        </w:numPr>
        <w:spacing w:after="0" w:line="360" w:lineRule="auto"/>
        <w:ind w:hanging="360"/>
        <w:rPr>
          <w:color w:val="auto"/>
        </w:rPr>
      </w:pPr>
      <w:r w:rsidRPr="00CF654F">
        <w:rPr>
          <w:color w:val="auto"/>
        </w:rPr>
        <w:t xml:space="preserve">Caberá </w:t>
      </w:r>
      <w:r w:rsidR="00CF654F">
        <w:rPr>
          <w:color w:val="auto"/>
        </w:rPr>
        <w:t>ao</w:t>
      </w:r>
      <w:r w:rsidRPr="00CF654F">
        <w:rPr>
          <w:color w:val="auto"/>
        </w:rPr>
        <w:t xml:space="preserve"> CONTRATANTE assumir os riscos provenientes da a</w:t>
      </w:r>
      <w:r w:rsidR="007B4B4E" w:rsidRPr="00CF654F">
        <w:rPr>
          <w:color w:val="auto"/>
        </w:rPr>
        <w:t xml:space="preserve">lteração no plano de investimentos apresentado </w:t>
      </w:r>
      <w:r w:rsidR="005F2F90" w:rsidRPr="00CF654F">
        <w:rPr>
          <w:color w:val="auto"/>
        </w:rPr>
        <w:t xml:space="preserve">pela </w:t>
      </w:r>
      <w:r w:rsidR="007B4B4E" w:rsidRPr="00CF654F">
        <w:rPr>
          <w:color w:val="auto"/>
        </w:rPr>
        <w:t>CONTRATAD</w:t>
      </w:r>
      <w:r w:rsidR="00AE7ECA" w:rsidRPr="00CF654F">
        <w:rPr>
          <w:color w:val="auto"/>
        </w:rPr>
        <w:t>A</w:t>
      </w:r>
      <w:r w:rsidR="007B4B4E" w:rsidRPr="00CF654F">
        <w:rPr>
          <w:color w:val="auto"/>
        </w:rPr>
        <w:t>, no caso de a alteração solicitada afetar a receita e/ou despesa, ou ainda condições de financiamento d</w:t>
      </w:r>
      <w:r w:rsidR="00AE7ECA" w:rsidRPr="00CF654F">
        <w:rPr>
          <w:color w:val="auto"/>
        </w:rPr>
        <w:t>a</w:t>
      </w:r>
      <w:r w:rsidR="007B4B4E" w:rsidRPr="00CF654F">
        <w:rPr>
          <w:color w:val="auto"/>
        </w:rPr>
        <w:t xml:space="preserve"> CONTRATAD</w:t>
      </w:r>
      <w:r w:rsidR="00AE7ECA" w:rsidRPr="00CF654F">
        <w:rPr>
          <w:color w:val="auto"/>
        </w:rPr>
        <w:t>A.</w:t>
      </w:r>
    </w:p>
    <w:p w:rsidR="00CF654F" w:rsidRDefault="00CF654F" w:rsidP="00CF654F">
      <w:pPr>
        <w:spacing w:after="0" w:line="360" w:lineRule="auto"/>
        <w:ind w:left="705" w:firstLine="0"/>
        <w:rPr>
          <w:color w:val="auto"/>
        </w:rPr>
      </w:pPr>
    </w:p>
    <w:p w:rsidR="006E2795" w:rsidRPr="00CF654F" w:rsidRDefault="006B3265" w:rsidP="00CF654F">
      <w:pPr>
        <w:numPr>
          <w:ilvl w:val="0"/>
          <w:numId w:val="1"/>
        </w:numPr>
        <w:spacing w:after="0" w:line="360" w:lineRule="auto"/>
        <w:ind w:hanging="360"/>
        <w:rPr>
          <w:color w:val="auto"/>
        </w:rPr>
      </w:pPr>
      <w:r w:rsidRPr="00CF654F">
        <w:rPr>
          <w:color w:val="auto"/>
        </w:rPr>
        <w:t xml:space="preserve">Os riscos decorrentes da paralisação, interrupção ou restrição da operação dos sistemas em razão de atos ou fatos de poluição ambiental causados por terceiros serão suportados pela CONTRATADA. Todavia, quando tais eventos não decorrerem de ação ou omissão da CONTRATADA, nem puderem ser por ela evitados ou mitigados mediante a adoção das medidas técnica, operacional e contratualmente exigíveis, não serão aplicadas penalidades, tampouco será caracterizada ineficiência na prestação dos serviços, </w:t>
      </w:r>
      <w:r w:rsidR="006E2795" w:rsidRPr="00CF654F">
        <w:rPr>
          <w:color w:val="auto"/>
        </w:rPr>
        <w:t>cabendo à CONTRATADA adotar todas as medidas razoáveis e tecnicamente viáveis para mitigar os efeitos do evento, inclusive mediante meios alternativos de fornecimento, quando disponíveis.</w:t>
      </w:r>
    </w:p>
    <w:p w:rsidR="00CF654F" w:rsidRDefault="00CF654F" w:rsidP="00CF654F">
      <w:pPr>
        <w:spacing w:after="0" w:line="360" w:lineRule="auto"/>
        <w:ind w:left="705" w:firstLine="0"/>
        <w:rPr>
          <w:color w:val="auto"/>
        </w:rPr>
      </w:pPr>
    </w:p>
    <w:p w:rsidR="00AC1843" w:rsidRPr="00CF654F" w:rsidRDefault="00AC1843" w:rsidP="00CF654F">
      <w:pPr>
        <w:numPr>
          <w:ilvl w:val="0"/>
          <w:numId w:val="1"/>
        </w:numPr>
        <w:spacing w:after="0" w:line="360" w:lineRule="auto"/>
        <w:ind w:hanging="360"/>
        <w:rPr>
          <w:color w:val="auto"/>
        </w:rPr>
      </w:pPr>
      <w:r w:rsidRPr="00CF654F">
        <w:rPr>
          <w:color w:val="auto"/>
        </w:rPr>
        <w:t xml:space="preserve">Caberá </w:t>
      </w:r>
      <w:r w:rsidR="00CF654F">
        <w:rPr>
          <w:color w:val="auto"/>
        </w:rPr>
        <w:t>ao</w:t>
      </w:r>
      <w:r w:rsidRPr="00CF654F">
        <w:rPr>
          <w:color w:val="auto"/>
        </w:rPr>
        <w:t xml:space="preserve"> CONTRATANTE o risco decorrente de ação, omissão, atraso ou descumprimento de obrigação de sua responsabilidade que interfira, dificulte ou impeça a prestação dos SERVIÇOS pela CONTRATADA, ou que cause desequilíbrio econômico-financeiro do CONTRATO.</w:t>
      </w:r>
    </w:p>
    <w:p w:rsidR="00CF654F" w:rsidRDefault="00CF654F" w:rsidP="00CF654F">
      <w:pPr>
        <w:spacing w:after="0" w:line="360" w:lineRule="auto"/>
        <w:ind w:left="705" w:firstLine="0"/>
        <w:rPr>
          <w:color w:val="auto"/>
        </w:rPr>
      </w:pPr>
    </w:p>
    <w:p w:rsidR="007809E3" w:rsidRPr="00CF654F" w:rsidRDefault="007809E3" w:rsidP="00CF654F">
      <w:pPr>
        <w:numPr>
          <w:ilvl w:val="0"/>
          <w:numId w:val="1"/>
        </w:numPr>
        <w:spacing w:after="0" w:line="360" w:lineRule="auto"/>
        <w:ind w:hanging="360"/>
        <w:rPr>
          <w:color w:val="auto"/>
        </w:rPr>
      </w:pPr>
      <w:r w:rsidRPr="00CF654F">
        <w:rPr>
          <w:color w:val="auto"/>
        </w:rPr>
        <w:t xml:space="preserve">Caberá </w:t>
      </w:r>
      <w:r w:rsidR="00CF654F">
        <w:rPr>
          <w:color w:val="auto"/>
        </w:rPr>
        <w:t>ao</w:t>
      </w:r>
      <w:r w:rsidRPr="00CF654F">
        <w:rPr>
          <w:color w:val="auto"/>
        </w:rPr>
        <w:t xml:space="preserve"> CONTRATANTE o risco decorrente da criação, alteração ou extinção de tributos, contribuições, taxas, encargos legais ou regulatórios, bem como da alteração de suas alíquotas ou bases de cálculo, supervenientes à apresentação da PROPOSTA ECONÔMICA, excetuados os tributos incidentes sobre a renda. Caberão à CONTRATADA os riscos decorrentes da variação das taxas de câmbio, das taxas de juros, das condições do mercado financeiro, das condições dos contratos de financiamento por ela celebrados, da obtenção de crédito e de quaisquer outros riscos financeiros inerentes à estruturação e ao financiamento do empreendimento.</w:t>
      </w:r>
    </w:p>
    <w:p w:rsidR="00CF654F" w:rsidRDefault="00CF654F" w:rsidP="00CF654F">
      <w:pPr>
        <w:spacing w:after="0" w:line="360" w:lineRule="auto"/>
        <w:ind w:left="705" w:firstLine="0"/>
        <w:rPr>
          <w:color w:val="auto"/>
        </w:rPr>
      </w:pPr>
    </w:p>
    <w:p w:rsidR="007809E3" w:rsidRPr="00CF654F" w:rsidRDefault="007809E3" w:rsidP="00CF654F">
      <w:pPr>
        <w:numPr>
          <w:ilvl w:val="0"/>
          <w:numId w:val="1"/>
        </w:numPr>
        <w:spacing w:after="0" w:line="360" w:lineRule="auto"/>
        <w:ind w:hanging="360"/>
        <w:rPr>
          <w:color w:val="auto"/>
        </w:rPr>
      </w:pPr>
      <w:r w:rsidRPr="00CF654F">
        <w:rPr>
          <w:color w:val="auto"/>
        </w:rPr>
        <w:lastRenderedPageBreak/>
        <w:t>Caberá a</w:t>
      </w:r>
      <w:r w:rsidR="00CF654F">
        <w:rPr>
          <w:color w:val="auto"/>
        </w:rPr>
        <w:t>o</w:t>
      </w:r>
      <w:r w:rsidRPr="00CF654F">
        <w:rPr>
          <w:color w:val="auto"/>
        </w:rPr>
        <w:t xml:space="preserve"> CONTRATANTE </w:t>
      </w:r>
      <w:r w:rsidR="002055DB" w:rsidRPr="00CF654F">
        <w:rPr>
          <w:color w:val="auto"/>
        </w:rPr>
        <w:t>as alterações unilaterais do CONTRATO determinadas pel</w:t>
      </w:r>
      <w:r w:rsidR="00CF654F">
        <w:rPr>
          <w:color w:val="auto"/>
        </w:rPr>
        <w:t>o</w:t>
      </w:r>
      <w:r w:rsidR="002055DB" w:rsidRPr="00CF654F">
        <w:rPr>
          <w:color w:val="auto"/>
        </w:rPr>
        <w:t xml:space="preserve"> CONTRATANTE </w:t>
      </w:r>
      <w:r w:rsidR="007B4B4E" w:rsidRPr="00CF654F">
        <w:rPr>
          <w:color w:val="auto"/>
        </w:rPr>
        <w:t>ou pela entidade reguladora infranacional, por decisão judicial ou dos órgãos de controle transitadas em julgado que afete o equilíbrio e</w:t>
      </w:r>
      <w:r w:rsidRPr="00CF654F">
        <w:rPr>
          <w:color w:val="auto"/>
        </w:rPr>
        <w:t xml:space="preserve">conômico-financeiro do </w:t>
      </w:r>
      <w:r w:rsidR="00CF654F">
        <w:rPr>
          <w:color w:val="auto"/>
        </w:rPr>
        <w:t>CONTRATO.</w:t>
      </w:r>
    </w:p>
    <w:p w:rsidR="00CF654F" w:rsidRDefault="00CF654F" w:rsidP="00CF654F">
      <w:pPr>
        <w:spacing w:after="0" w:line="360" w:lineRule="auto"/>
        <w:ind w:left="705" w:firstLine="0"/>
        <w:rPr>
          <w:color w:val="auto"/>
        </w:rPr>
      </w:pPr>
    </w:p>
    <w:p w:rsidR="00487D22" w:rsidRPr="00CF654F" w:rsidRDefault="007B4B4E" w:rsidP="00CF654F">
      <w:pPr>
        <w:numPr>
          <w:ilvl w:val="0"/>
          <w:numId w:val="1"/>
        </w:numPr>
        <w:spacing w:after="0" w:line="360" w:lineRule="auto"/>
        <w:ind w:hanging="360"/>
        <w:rPr>
          <w:color w:val="auto"/>
        </w:rPr>
      </w:pPr>
      <w:r w:rsidRPr="00CF654F">
        <w:rPr>
          <w:color w:val="auto"/>
        </w:rPr>
        <w:t>Atraso ou supressão do reajuste ou revisão d</w:t>
      </w:r>
      <w:r w:rsidR="00CF654F">
        <w:rPr>
          <w:color w:val="auto"/>
        </w:rPr>
        <w:t>oVALOR FIXO (V</w:t>
      </w:r>
      <w:r w:rsidR="00CF654F" w:rsidRPr="00CF654F">
        <w:rPr>
          <w:color w:val="auto"/>
          <w:vertAlign w:val="subscript"/>
        </w:rPr>
        <w:t>F</w:t>
      </w:r>
      <w:r w:rsidR="00CF654F">
        <w:rPr>
          <w:color w:val="auto"/>
        </w:rPr>
        <w:t>)</w:t>
      </w:r>
      <w:r w:rsidR="00AE7ECA" w:rsidRPr="00CF654F">
        <w:rPr>
          <w:color w:val="auto"/>
        </w:rPr>
        <w:t xml:space="preserve"> e </w:t>
      </w:r>
      <w:r w:rsidR="00CF654F">
        <w:rPr>
          <w:color w:val="auto"/>
        </w:rPr>
        <w:t xml:space="preserve">do </w:t>
      </w:r>
      <w:r w:rsidR="00AE7ECA" w:rsidRPr="00CF654F">
        <w:rPr>
          <w:color w:val="auto"/>
        </w:rPr>
        <w:t>Preço de Referência</w:t>
      </w:r>
      <w:r w:rsidR="00CF654F">
        <w:rPr>
          <w:color w:val="auto"/>
        </w:rPr>
        <w:t>(P</w:t>
      </w:r>
      <w:r w:rsidR="00CF654F" w:rsidRPr="00CF654F">
        <w:rPr>
          <w:color w:val="auto"/>
          <w:vertAlign w:val="subscript"/>
        </w:rPr>
        <w:t>R</w:t>
      </w:r>
      <w:r w:rsidR="00CF654F">
        <w:rPr>
          <w:color w:val="auto"/>
        </w:rPr>
        <w:t xml:space="preserve">) </w:t>
      </w:r>
      <w:r w:rsidRPr="00CF654F">
        <w:rPr>
          <w:color w:val="auto"/>
        </w:rPr>
        <w:t xml:space="preserve">na forma estabelecida no </w:t>
      </w:r>
      <w:r w:rsidR="00CF654F">
        <w:rPr>
          <w:color w:val="auto"/>
        </w:rPr>
        <w:t>CONTRATO</w:t>
      </w:r>
      <w:r w:rsidRPr="00CF654F">
        <w:rPr>
          <w:color w:val="auto"/>
        </w:rPr>
        <w:t>, por fatores não imputáveis a CONTRA</w:t>
      </w:r>
      <w:r w:rsidR="00FE1D93" w:rsidRPr="00CF654F">
        <w:rPr>
          <w:color w:val="auto"/>
        </w:rPr>
        <w:t>TAD</w:t>
      </w:r>
      <w:r w:rsidR="00CF654F">
        <w:rPr>
          <w:color w:val="auto"/>
        </w:rPr>
        <w:t>A</w:t>
      </w:r>
      <w:r w:rsidR="00FE1D93" w:rsidRPr="00CF654F">
        <w:rPr>
          <w:color w:val="auto"/>
        </w:rPr>
        <w:t xml:space="preserve"> de serviço, caberá a</w:t>
      </w:r>
      <w:r w:rsidR="00CF654F">
        <w:rPr>
          <w:color w:val="auto"/>
        </w:rPr>
        <w:t>o</w:t>
      </w:r>
      <w:r w:rsidR="00FE1D93" w:rsidRPr="00CF654F">
        <w:rPr>
          <w:color w:val="auto"/>
        </w:rPr>
        <w:t xml:space="preserve"> CONTRATANTE</w:t>
      </w:r>
      <w:r w:rsidR="00CF654F">
        <w:rPr>
          <w:color w:val="auto"/>
        </w:rPr>
        <w:t>.</w:t>
      </w:r>
    </w:p>
    <w:p w:rsidR="00CF654F" w:rsidRDefault="00CF654F" w:rsidP="00CF654F">
      <w:pPr>
        <w:spacing w:after="0" w:line="360" w:lineRule="auto"/>
        <w:ind w:left="705" w:firstLine="0"/>
        <w:rPr>
          <w:color w:val="auto"/>
        </w:rPr>
      </w:pPr>
    </w:p>
    <w:p w:rsidR="00A2436F" w:rsidRDefault="00FE1D93" w:rsidP="00CF654F">
      <w:pPr>
        <w:numPr>
          <w:ilvl w:val="0"/>
          <w:numId w:val="1"/>
        </w:numPr>
        <w:spacing w:after="0" w:line="360" w:lineRule="auto"/>
        <w:ind w:hanging="360"/>
        <w:rPr>
          <w:color w:val="auto"/>
        </w:rPr>
      </w:pPr>
      <w:r w:rsidRPr="00CF654F">
        <w:rPr>
          <w:color w:val="auto"/>
        </w:rPr>
        <w:t xml:space="preserve">Caberá </w:t>
      </w:r>
      <w:r w:rsidR="00CF654F">
        <w:rPr>
          <w:color w:val="auto"/>
        </w:rPr>
        <w:t>ao</w:t>
      </w:r>
      <w:r w:rsidRPr="00CF654F">
        <w:rPr>
          <w:color w:val="auto"/>
        </w:rPr>
        <w:t xml:space="preserve"> CONTRATANTE o risco proveniente da o</w:t>
      </w:r>
      <w:r w:rsidR="007B4B4E" w:rsidRPr="00CF654F">
        <w:rPr>
          <w:color w:val="auto"/>
        </w:rPr>
        <w:t>corrência de circunstâncias imprevisíveis e supervenientes, ou de consequências incalculáveis, em razão de caso fortuito e força maior, que: (i) não esteja compreendida em nenhum outro risco dessa matriz de riscos; (ii) cujos efeitos não poderiam ser prevenidos ou mitigados pel</w:t>
      </w:r>
      <w:r w:rsidR="00AE7ECA" w:rsidRPr="00CF654F">
        <w:rPr>
          <w:color w:val="auto"/>
        </w:rPr>
        <w:t>a</w:t>
      </w:r>
      <w:r w:rsidR="007B4B4E" w:rsidRPr="00CF654F">
        <w:rPr>
          <w:color w:val="auto"/>
        </w:rPr>
        <w:t xml:space="preserve"> CONTRATAD</w:t>
      </w:r>
      <w:r w:rsidR="00AE7ECA" w:rsidRPr="00CF654F">
        <w:rPr>
          <w:color w:val="auto"/>
        </w:rPr>
        <w:t>A</w:t>
      </w:r>
      <w:r w:rsidR="007B4B4E" w:rsidRPr="00CF654F">
        <w:rPr>
          <w:color w:val="auto"/>
        </w:rPr>
        <w:t xml:space="preserve">; (iii) não esteja coberta </w:t>
      </w:r>
      <w:r w:rsidRPr="00CF654F">
        <w:rPr>
          <w:color w:val="auto"/>
        </w:rPr>
        <w:t>por</w:t>
      </w:r>
      <w:r w:rsidR="00E27722" w:rsidRPr="00CF654F">
        <w:rPr>
          <w:color w:val="auto"/>
        </w:rPr>
        <w:t xml:space="preserve"> seguro</w:t>
      </w:r>
      <w:r w:rsidR="00413C13" w:rsidRPr="00CF654F">
        <w:rPr>
          <w:color w:val="auto"/>
        </w:rPr>
        <w:t xml:space="preserve"> exigidos ou indicados no edital ou contrato</w:t>
      </w:r>
      <w:r w:rsidR="00CF654F">
        <w:rPr>
          <w:color w:val="auto"/>
        </w:rPr>
        <w:t xml:space="preserve"> e</w:t>
      </w:r>
      <w:r w:rsidR="00413C13" w:rsidRPr="00CF654F">
        <w:rPr>
          <w:color w:val="auto"/>
        </w:rPr>
        <w:t xml:space="preserve">; (iv) valor que ultrapasse o limite da cobertura contratada definido no CONTRATO. </w:t>
      </w:r>
    </w:p>
    <w:p w:rsidR="00A2436F" w:rsidRDefault="00A2436F" w:rsidP="00A2436F">
      <w:pPr>
        <w:spacing w:after="0" w:line="360" w:lineRule="auto"/>
        <w:ind w:left="705" w:firstLine="0"/>
        <w:rPr>
          <w:color w:val="auto"/>
        </w:rPr>
      </w:pPr>
    </w:p>
    <w:p w:rsidR="00FB4B13" w:rsidRPr="00CF654F" w:rsidRDefault="00FB4B13" w:rsidP="00CF654F">
      <w:pPr>
        <w:numPr>
          <w:ilvl w:val="0"/>
          <w:numId w:val="1"/>
        </w:numPr>
        <w:spacing w:after="0" w:line="360" w:lineRule="auto"/>
        <w:ind w:hanging="360"/>
        <w:rPr>
          <w:color w:val="auto"/>
        </w:rPr>
      </w:pPr>
      <w:r w:rsidRPr="00CF654F">
        <w:rPr>
          <w:color w:val="auto"/>
        </w:rPr>
        <w:t xml:space="preserve">Caberá </w:t>
      </w:r>
      <w:r w:rsidR="00A2436F">
        <w:rPr>
          <w:color w:val="auto"/>
        </w:rPr>
        <w:t>ao</w:t>
      </w:r>
      <w:r w:rsidRPr="00CF654F">
        <w:rPr>
          <w:color w:val="auto"/>
        </w:rPr>
        <w:t xml:space="preserve"> CONTRATANTE o risco decorrente de vícios ocultos existentes nos bens reversíveis em data anterior à assinatura do Termo de Entrega do respectivo bem, desde que identificados pela CONTRATADA no prazo de até 12 (doze) meses contados da efetiva transferência da responsabilidade sobre o bem.</w:t>
      </w:r>
    </w:p>
    <w:p w:rsidR="00A2436F" w:rsidRDefault="00A2436F" w:rsidP="00A2436F">
      <w:pPr>
        <w:spacing w:after="0" w:line="360" w:lineRule="auto"/>
        <w:ind w:left="705" w:firstLine="0"/>
        <w:rPr>
          <w:color w:val="auto"/>
        </w:rPr>
      </w:pPr>
    </w:p>
    <w:p w:rsidR="00487D22" w:rsidRPr="00CF654F" w:rsidRDefault="00E16CCD" w:rsidP="00CF654F">
      <w:pPr>
        <w:numPr>
          <w:ilvl w:val="0"/>
          <w:numId w:val="1"/>
        </w:numPr>
        <w:spacing w:after="0" w:line="360" w:lineRule="auto"/>
        <w:ind w:hanging="360"/>
        <w:rPr>
          <w:color w:val="auto"/>
        </w:rPr>
      </w:pPr>
      <w:r w:rsidRPr="00CF654F">
        <w:rPr>
          <w:color w:val="auto"/>
        </w:rPr>
        <w:t xml:space="preserve">Caberá </w:t>
      </w:r>
      <w:r w:rsidR="00A2436F">
        <w:rPr>
          <w:color w:val="auto"/>
        </w:rPr>
        <w:t>ao</w:t>
      </w:r>
      <w:r w:rsidRPr="00CF654F">
        <w:rPr>
          <w:color w:val="auto"/>
        </w:rPr>
        <w:t xml:space="preserve"> CONTRATANTE o risco decorrente de atrasos, impedimentos ou restrições na disponibilização dos BENS VINCULADOS à CONTRATADA, quando ocasionados por fato não imputável à CONTRATADA, que comprometam o início, a continuidade ou a adequada execução do CONTRATO.</w:t>
      </w:r>
    </w:p>
    <w:p w:rsidR="00A2436F" w:rsidRDefault="00A2436F" w:rsidP="00A2436F">
      <w:pPr>
        <w:spacing w:after="0" w:line="360" w:lineRule="auto"/>
        <w:ind w:left="705" w:firstLine="0"/>
        <w:rPr>
          <w:color w:val="auto"/>
        </w:rPr>
      </w:pPr>
    </w:p>
    <w:p w:rsidR="00487D22" w:rsidRPr="00CF654F" w:rsidRDefault="007B4B4E" w:rsidP="00CF654F">
      <w:pPr>
        <w:numPr>
          <w:ilvl w:val="0"/>
          <w:numId w:val="1"/>
        </w:numPr>
        <w:spacing w:after="0" w:line="360" w:lineRule="auto"/>
        <w:ind w:hanging="360"/>
        <w:rPr>
          <w:color w:val="auto"/>
        </w:rPr>
      </w:pPr>
      <w:r w:rsidRPr="00CF654F">
        <w:rPr>
          <w:color w:val="auto"/>
        </w:rPr>
        <w:t xml:space="preserve">Alteração no Plano Municipal de Saneamento Básico ou </w:t>
      </w:r>
      <w:r w:rsidR="00AE7ECA" w:rsidRPr="00CF654F">
        <w:rPr>
          <w:color w:val="auto"/>
        </w:rPr>
        <w:t>regulamento dos serviços públicos de água</w:t>
      </w:r>
      <w:r w:rsidRPr="00CF654F">
        <w:rPr>
          <w:color w:val="auto"/>
        </w:rPr>
        <w:t xml:space="preserve"> que gere a necessidade de investimentos </w:t>
      </w:r>
      <w:r w:rsidRPr="00CF654F">
        <w:rPr>
          <w:color w:val="auto"/>
        </w:rPr>
        <w:lastRenderedPageBreak/>
        <w:t>e custos não previstos em contrato e/ou impacte nas receitas deco</w:t>
      </w:r>
      <w:r w:rsidR="00DE3805" w:rsidRPr="00CF654F">
        <w:rPr>
          <w:color w:val="auto"/>
        </w:rPr>
        <w:t>rrentes da prestação do serviço caberá a</w:t>
      </w:r>
      <w:r w:rsidR="00A2436F">
        <w:rPr>
          <w:color w:val="auto"/>
        </w:rPr>
        <w:t>o</w:t>
      </w:r>
      <w:r w:rsidR="00DE3805" w:rsidRPr="00CF654F">
        <w:rPr>
          <w:color w:val="auto"/>
        </w:rPr>
        <w:t xml:space="preserve"> CONTRATANTE;</w:t>
      </w:r>
    </w:p>
    <w:p w:rsidR="00A2436F" w:rsidRDefault="00A2436F" w:rsidP="00A2436F">
      <w:pPr>
        <w:spacing w:after="0" w:line="360" w:lineRule="auto"/>
        <w:ind w:left="705" w:firstLine="0"/>
        <w:rPr>
          <w:color w:val="auto"/>
        </w:rPr>
      </w:pPr>
    </w:p>
    <w:p w:rsidR="003F50FF" w:rsidRPr="00CF654F" w:rsidRDefault="007B4B4E" w:rsidP="00CF654F">
      <w:pPr>
        <w:numPr>
          <w:ilvl w:val="0"/>
          <w:numId w:val="1"/>
        </w:numPr>
        <w:spacing w:after="0" w:line="360" w:lineRule="auto"/>
        <w:ind w:hanging="360"/>
        <w:rPr>
          <w:color w:val="auto"/>
        </w:rPr>
      </w:pPr>
      <w:r w:rsidRPr="00CF654F">
        <w:rPr>
          <w:color w:val="auto"/>
        </w:rPr>
        <w:t>Impacto na execução do CONTRATO decorrente de descobertas arqueológicas</w:t>
      </w:r>
      <w:r w:rsidR="00DE3805" w:rsidRPr="00CF654F">
        <w:rPr>
          <w:color w:val="auto"/>
        </w:rPr>
        <w:t>,</w:t>
      </w:r>
      <w:r w:rsidRPr="00CF654F">
        <w:rPr>
          <w:color w:val="auto"/>
        </w:rPr>
        <w:t xml:space="preserve"> pat</w:t>
      </w:r>
      <w:r w:rsidR="00DE3805" w:rsidRPr="00CF654F">
        <w:rPr>
          <w:color w:val="auto"/>
        </w:rPr>
        <w:t>rimônio histórico ou artístico caberá a</w:t>
      </w:r>
      <w:r w:rsidR="00A2436F">
        <w:rPr>
          <w:color w:val="auto"/>
        </w:rPr>
        <w:t>o</w:t>
      </w:r>
      <w:r w:rsidR="00DE3805" w:rsidRPr="00CF654F">
        <w:rPr>
          <w:color w:val="auto"/>
        </w:rPr>
        <w:t xml:space="preserve"> CONTRATANTE;</w:t>
      </w:r>
    </w:p>
    <w:p w:rsidR="00A2436F" w:rsidRPr="00A2436F" w:rsidRDefault="00A2436F" w:rsidP="00A2436F">
      <w:pPr>
        <w:spacing w:after="0" w:line="360" w:lineRule="auto"/>
        <w:ind w:left="705" w:firstLine="0"/>
        <w:rPr>
          <w:rStyle w:val="Forte"/>
          <w:b w:val="0"/>
          <w:bCs w:val="0"/>
          <w:color w:val="auto"/>
        </w:rPr>
      </w:pPr>
    </w:p>
    <w:p w:rsidR="003F50FF" w:rsidRPr="00CF654F" w:rsidRDefault="003F50FF" w:rsidP="00CF654F">
      <w:pPr>
        <w:numPr>
          <w:ilvl w:val="0"/>
          <w:numId w:val="1"/>
        </w:numPr>
        <w:spacing w:after="0" w:line="360" w:lineRule="auto"/>
        <w:ind w:hanging="360"/>
        <w:rPr>
          <w:rStyle w:val="Forte"/>
          <w:b w:val="0"/>
          <w:bCs w:val="0"/>
          <w:color w:val="auto"/>
        </w:rPr>
      </w:pPr>
      <w:r w:rsidRPr="00CF654F">
        <w:rPr>
          <w:rStyle w:val="Forte"/>
          <w:b w:val="0"/>
          <w:color w:val="auto"/>
        </w:rPr>
        <w:t xml:space="preserve">Caberá </w:t>
      </w:r>
      <w:r w:rsidR="00A2436F">
        <w:rPr>
          <w:rStyle w:val="Forte"/>
          <w:b w:val="0"/>
          <w:color w:val="auto"/>
        </w:rPr>
        <w:t>ao</w:t>
      </w:r>
      <w:r w:rsidRPr="00CF654F">
        <w:rPr>
          <w:rStyle w:val="Forte"/>
          <w:b w:val="0"/>
          <w:color w:val="auto"/>
        </w:rPr>
        <w:t xml:space="preserve"> CONTRATANTE o risco decorrente da ocorrência de manifestações sociais ou greves de agentes públicos do Titular dos Serviços ou de seus órgãos e entidades, que interfiram ou afetem a prestação dos SERVIÇOS pela CONTRATADA.</w:t>
      </w:r>
    </w:p>
    <w:p w:rsidR="00A2436F" w:rsidRDefault="00A2436F" w:rsidP="00A2436F">
      <w:pPr>
        <w:spacing w:after="0" w:line="360" w:lineRule="auto"/>
        <w:ind w:left="705" w:firstLine="0"/>
        <w:rPr>
          <w:rStyle w:val="Forte"/>
          <w:b w:val="0"/>
          <w:color w:val="auto"/>
        </w:rPr>
      </w:pPr>
    </w:p>
    <w:p w:rsidR="003F50FF" w:rsidRPr="00CF654F" w:rsidRDefault="003F50FF" w:rsidP="00CF654F">
      <w:pPr>
        <w:numPr>
          <w:ilvl w:val="0"/>
          <w:numId w:val="1"/>
        </w:numPr>
        <w:spacing w:after="0" w:line="360" w:lineRule="auto"/>
        <w:ind w:hanging="360"/>
        <w:rPr>
          <w:rStyle w:val="Forte"/>
          <w:b w:val="0"/>
          <w:color w:val="auto"/>
        </w:rPr>
      </w:pPr>
      <w:r w:rsidRPr="00CF654F">
        <w:rPr>
          <w:rStyle w:val="Forte"/>
          <w:b w:val="0"/>
          <w:color w:val="auto"/>
        </w:rPr>
        <w:t>Caberá à CONTRATADA o risco decorrente da ocorrência de manifestações sociais, greves ou paralisações de seus empregados, prepostos, subcontratados ou demais terceiros por ela contratados, que interfiram ou afetem a prestação dos SERVIÇOS</w:t>
      </w:r>
      <w:r w:rsidR="00A2436F">
        <w:rPr>
          <w:rStyle w:val="Forte"/>
          <w:b w:val="0"/>
          <w:color w:val="auto"/>
        </w:rPr>
        <w:t>, exceto se a greve for declarada ilegal pela justiça do trabalho</w:t>
      </w:r>
      <w:r w:rsidRPr="00CF654F">
        <w:rPr>
          <w:rStyle w:val="Forte"/>
          <w:b w:val="0"/>
          <w:color w:val="auto"/>
        </w:rPr>
        <w:t>.</w:t>
      </w:r>
    </w:p>
    <w:p w:rsidR="00A2436F" w:rsidRPr="00A2436F" w:rsidRDefault="00A2436F" w:rsidP="00A2436F">
      <w:pPr>
        <w:spacing w:after="0" w:line="360" w:lineRule="auto"/>
        <w:ind w:left="705" w:firstLine="0"/>
        <w:rPr>
          <w:bCs/>
          <w:color w:val="auto"/>
        </w:rPr>
      </w:pPr>
    </w:p>
    <w:p w:rsidR="003F50FF" w:rsidRPr="00CF654F" w:rsidRDefault="003F50FF" w:rsidP="00CF654F">
      <w:pPr>
        <w:numPr>
          <w:ilvl w:val="0"/>
          <w:numId w:val="1"/>
        </w:numPr>
        <w:spacing w:after="0" w:line="360" w:lineRule="auto"/>
        <w:ind w:hanging="360"/>
        <w:rPr>
          <w:rStyle w:val="Forte"/>
          <w:b w:val="0"/>
          <w:color w:val="auto"/>
        </w:rPr>
      </w:pPr>
      <w:r w:rsidRPr="00CF654F">
        <w:rPr>
          <w:color w:val="auto"/>
        </w:rPr>
        <w:t>Caberá à CONTRATADA o risco decorrente do descumprimento de quaisquer obrigações contratuais, legais ou regulamentares a ela atribuídas, incluindo, entre outras, o inadimplemento de obrigações, o descumprimento de prazos, metas, indicadores de desempenho, padrões de qualidade, níveis de serviço e demais exigências previstas neste CONTRATO, na regulamentação aplicável e na legislação vigente.</w:t>
      </w:r>
    </w:p>
    <w:p w:rsidR="00A2436F" w:rsidRDefault="00A2436F" w:rsidP="00A2436F">
      <w:pPr>
        <w:spacing w:after="0" w:line="360" w:lineRule="auto"/>
        <w:ind w:left="705" w:firstLine="0"/>
        <w:rPr>
          <w:color w:val="auto"/>
        </w:rPr>
      </w:pPr>
    </w:p>
    <w:p w:rsidR="00C2204E" w:rsidRPr="00CF654F" w:rsidRDefault="007B4B4E" w:rsidP="00CF654F">
      <w:pPr>
        <w:numPr>
          <w:ilvl w:val="0"/>
          <w:numId w:val="1"/>
        </w:numPr>
        <w:spacing w:after="0" w:line="360" w:lineRule="auto"/>
        <w:ind w:hanging="360"/>
        <w:rPr>
          <w:color w:val="auto"/>
        </w:rPr>
      </w:pPr>
      <w:r w:rsidRPr="00CF654F">
        <w:rPr>
          <w:color w:val="auto"/>
        </w:rPr>
        <w:t xml:space="preserve">Ocorrência de </w:t>
      </w:r>
      <w:r w:rsidR="00E24E04" w:rsidRPr="00CF654F">
        <w:rPr>
          <w:color w:val="auto"/>
        </w:rPr>
        <w:t>fato do príncipe ou</w:t>
      </w:r>
      <w:r w:rsidRPr="00CF654F">
        <w:rPr>
          <w:color w:val="auto"/>
        </w:rPr>
        <w:t xml:space="preserve"> fato da administração de que resultem, comprovadamente, variações nos custos ou nas receitas da </w:t>
      </w:r>
      <w:r w:rsidR="00AE7ECA" w:rsidRPr="00CF654F">
        <w:rPr>
          <w:color w:val="auto"/>
        </w:rPr>
        <w:t>CONTRATADA</w:t>
      </w:r>
      <w:r w:rsidRPr="00CF654F">
        <w:rPr>
          <w:color w:val="auto"/>
        </w:rPr>
        <w:t xml:space="preserve">, incluindo determinações de autoridades administrativas ou judiciárias, inclusive por termos de ajustamento de conduta, que alterem os encargos da </w:t>
      </w:r>
      <w:r w:rsidR="00AE7ECA" w:rsidRPr="00CF654F">
        <w:rPr>
          <w:color w:val="auto"/>
        </w:rPr>
        <w:t>CONTRATADA</w:t>
      </w:r>
      <w:r w:rsidRPr="00CF654F">
        <w:rPr>
          <w:color w:val="auto"/>
        </w:rPr>
        <w:t>, dentre eles, a modificação ou a antecipação dos objetivos e metas d</w:t>
      </w:r>
      <w:r w:rsidR="00AE7ECA" w:rsidRPr="00CF654F">
        <w:rPr>
          <w:color w:val="auto"/>
        </w:rPr>
        <w:t>oCONTRATO</w:t>
      </w:r>
      <w:r w:rsidRPr="00CF654F">
        <w:rPr>
          <w:color w:val="auto"/>
        </w:rPr>
        <w:t xml:space="preserve"> caberá a</w:t>
      </w:r>
      <w:r w:rsidR="00A2436F">
        <w:rPr>
          <w:color w:val="auto"/>
        </w:rPr>
        <w:t>o</w:t>
      </w:r>
      <w:r w:rsidRPr="00CF654F">
        <w:rPr>
          <w:color w:val="auto"/>
        </w:rPr>
        <w:t xml:space="preserve"> CONTRATANTE</w:t>
      </w:r>
      <w:r w:rsidR="00A2436F">
        <w:rPr>
          <w:color w:val="auto"/>
        </w:rPr>
        <w:t>.</w:t>
      </w:r>
    </w:p>
    <w:p w:rsidR="00A2436F" w:rsidRDefault="00A2436F" w:rsidP="00A2436F">
      <w:pPr>
        <w:spacing w:after="0" w:line="360" w:lineRule="auto"/>
        <w:ind w:left="705" w:firstLine="0"/>
        <w:rPr>
          <w:color w:val="auto"/>
        </w:rPr>
      </w:pPr>
    </w:p>
    <w:p w:rsidR="00487D22" w:rsidRPr="00CF654F" w:rsidRDefault="00C2204E" w:rsidP="00CF654F">
      <w:pPr>
        <w:numPr>
          <w:ilvl w:val="0"/>
          <w:numId w:val="1"/>
        </w:numPr>
        <w:spacing w:after="0" w:line="360" w:lineRule="auto"/>
        <w:ind w:hanging="360"/>
        <w:rPr>
          <w:color w:val="auto"/>
        </w:rPr>
      </w:pPr>
      <w:r w:rsidRPr="00CF654F">
        <w:rPr>
          <w:color w:val="auto"/>
        </w:rPr>
        <w:lastRenderedPageBreak/>
        <w:t xml:space="preserve">Caberá </w:t>
      </w:r>
      <w:r w:rsidR="00A2436F">
        <w:rPr>
          <w:color w:val="auto"/>
        </w:rPr>
        <w:t>ao</w:t>
      </w:r>
      <w:r w:rsidRPr="00CF654F">
        <w:rPr>
          <w:color w:val="auto"/>
        </w:rPr>
        <w:t xml:space="preserve"> CONTRATANTE o risco decorrente das alterações nos valores cobrados pelo uso dos recursos hídricos após a data de apresentação da PROPOSTA ECONÔMICA</w:t>
      </w:r>
      <w:r w:rsidR="007B4B4E" w:rsidRPr="00CF654F">
        <w:rPr>
          <w:color w:val="auto"/>
        </w:rPr>
        <w:t xml:space="preserve">; </w:t>
      </w:r>
    </w:p>
    <w:p w:rsidR="00A2436F" w:rsidRDefault="00A2436F" w:rsidP="00A2436F">
      <w:pPr>
        <w:spacing w:after="0" w:line="360" w:lineRule="auto"/>
        <w:ind w:left="705" w:firstLine="0"/>
        <w:rPr>
          <w:color w:val="auto"/>
        </w:rPr>
      </w:pPr>
    </w:p>
    <w:p w:rsidR="00C00C21" w:rsidRPr="00CF654F" w:rsidRDefault="00C00C21" w:rsidP="00CF654F">
      <w:pPr>
        <w:numPr>
          <w:ilvl w:val="0"/>
          <w:numId w:val="1"/>
        </w:numPr>
        <w:spacing w:after="0" w:line="360" w:lineRule="auto"/>
        <w:ind w:hanging="360"/>
        <w:rPr>
          <w:color w:val="auto"/>
        </w:rPr>
      </w:pPr>
      <w:r w:rsidRPr="00CF654F">
        <w:rPr>
          <w:color w:val="auto"/>
        </w:rPr>
        <w:t xml:space="preserve">Caberá </w:t>
      </w:r>
      <w:r w:rsidR="00A2436F">
        <w:rPr>
          <w:color w:val="auto"/>
        </w:rPr>
        <w:t>ao</w:t>
      </w:r>
      <w:r w:rsidRPr="00CF654F">
        <w:rPr>
          <w:color w:val="auto"/>
        </w:rPr>
        <w:t xml:space="preserve"> CONTRATANTE o risco decorrente de eventos integrantes da álea econômica extraordinária e extracontratual, não expressamente previstos nesta Matriz de Riscos, que alterem o equilíbrio econômico-financeiro deste CONTRATO, desde que não decorram de culpa ou dolo da CONTRATADA, não estejam cobertos por seguros e não tenham sido expressamente alocados à CONTRATADA.</w:t>
      </w:r>
    </w:p>
    <w:p w:rsidR="00C00C21" w:rsidRPr="00CF654F" w:rsidRDefault="00C00C21" w:rsidP="00CF654F">
      <w:pPr>
        <w:spacing w:after="0" w:line="360" w:lineRule="auto"/>
        <w:ind w:left="705" w:firstLine="0"/>
        <w:rPr>
          <w:color w:val="auto"/>
        </w:rPr>
      </w:pPr>
    </w:p>
    <w:p w:rsidR="00487D22" w:rsidRPr="00CF654F" w:rsidRDefault="007B4B4E" w:rsidP="00CF654F">
      <w:pPr>
        <w:numPr>
          <w:ilvl w:val="0"/>
          <w:numId w:val="1"/>
        </w:numPr>
        <w:spacing w:after="0" w:line="360" w:lineRule="auto"/>
        <w:ind w:hanging="360"/>
        <w:rPr>
          <w:color w:val="auto"/>
        </w:rPr>
      </w:pPr>
      <w:r w:rsidRPr="00CF654F">
        <w:rPr>
          <w:color w:val="auto"/>
        </w:rPr>
        <w:t xml:space="preserve">Situação crítica de escassez de recursos hídricos nos mananciais de </w:t>
      </w:r>
      <w:r w:rsidR="00A2436F">
        <w:rPr>
          <w:color w:val="auto"/>
        </w:rPr>
        <w:t xml:space="preserve">superfície para </w:t>
      </w:r>
      <w:r w:rsidRPr="00CF654F">
        <w:rPr>
          <w:color w:val="auto"/>
        </w:rPr>
        <w:t xml:space="preserve">abastecimento, declarada por órgão competente, que implique, por período superior a 60 (sessenta) dias consecutivos, redução da vazão de referência considerada na PROPOSTA TÉCNICA e na modelagem econômico-financeira do CONTRATO, com efetivo impacto na capacidade de produção do </w:t>
      </w:r>
      <w:r w:rsidR="00A2436F">
        <w:rPr>
          <w:color w:val="auto"/>
        </w:rPr>
        <w:t xml:space="preserve">NOVO </w:t>
      </w:r>
      <w:r w:rsidRPr="00CF654F">
        <w:rPr>
          <w:color w:val="auto"/>
        </w:rPr>
        <w:t xml:space="preserve">SISTEMA objeto da </w:t>
      </w:r>
      <w:r w:rsidR="00A2436F">
        <w:rPr>
          <w:color w:val="auto"/>
        </w:rPr>
        <w:t>CONTRATO,</w:t>
      </w:r>
      <w:r w:rsidRPr="00CF654F">
        <w:rPr>
          <w:color w:val="auto"/>
        </w:rPr>
        <w:t xml:space="preserve"> observará o regime de bandas sucessivas,</w:t>
      </w:r>
      <w:r w:rsidR="00A2436F">
        <w:rPr>
          <w:color w:val="auto"/>
        </w:rPr>
        <w:t xml:space="preserve">para alocação dos riscos, </w:t>
      </w:r>
      <w:r w:rsidRPr="00CF654F">
        <w:rPr>
          <w:color w:val="auto"/>
        </w:rPr>
        <w:t xml:space="preserve">cabendo: (i) à CONTRATADA os impactos decorrentes da redução de até 15% (quinze por cento); (ii) </w:t>
      </w:r>
      <w:r w:rsidR="00A2436F">
        <w:rPr>
          <w:color w:val="auto"/>
        </w:rPr>
        <w:t>ao</w:t>
      </w:r>
      <w:r w:rsidRPr="00CF654F">
        <w:rPr>
          <w:color w:val="auto"/>
        </w:rPr>
        <w:t xml:space="preserve"> CONTRATANTE e à CONTRATADA, de forma compartilhada, os impactos correspondentes à faixa superior a 15% (quinze por cento) e até </w:t>
      </w:r>
      <w:r w:rsidR="00FD228F" w:rsidRPr="00CF654F">
        <w:rPr>
          <w:color w:val="auto"/>
        </w:rPr>
        <w:t>30</w:t>
      </w:r>
      <w:r w:rsidRPr="00CF654F">
        <w:rPr>
          <w:color w:val="auto"/>
        </w:rPr>
        <w:t>% (</w:t>
      </w:r>
      <w:r w:rsidR="00FD228F" w:rsidRPr="00CF654F">
        <w:rPr>
          <w:color w:val="auto"/>
        </w:rPr>
        <w:t xml:space="preserve">trinta </w:t>
      </w:r>
      <w:r w:rsidRPr="00CF654F">
        <w:rPr>
          <w:color w:val="auto"/>
        </w:rPr>
        <w:t xml:space="preserve">por cento), na forma prevista neste CONTRATO; e (iii) </w:t>
      </w:r>
      <w:r w:rsidR="00A2436F">
        <w:rPr>
          <w:color w:val="auto"/>
        </w:rPr>
        <w:t>ao</w:t>
      </w:r>
      <w:r w:rsidRPr="00CF654F">
        <w:rPr>
          <w:color w:val="auto"/>
        </w:rPr>
        <w:t xml:space="preserve"> CONTRATANTE os impactos correspondentes à parcela que exceder </w:t>
      </w:r>
      <w:r w:rsidR="00FD228F" w:rsidRPr="00CF654F">
        <w:rPr>
          <w:color w:val="auto"/>
        </w:rPr>
        <w:t>30</w:t>
      </w:r>
      <w:r w:rsidRPr="00CF654F">
        <w:rPr>
          <w:color w:val="auto"/>
        </w:rPr>
        <w:t>% (</w:t>
      </w:r>
      <w:r w:rsidR="00FD228F" w:rsidRPr="00CF654F">
        <w:rPr>
          <w:color w:val="auto"/>
        </w:rPr>
        <w:t xml:space="preserve">trinta </w:t>
      </w:r>
      <w:r w:rsidRPr="00CF654F">
        <w:rPr>
          <w:color w:val="auto"/>
        </w:rPr>
        <w:t>por cento), assegurado, quando cabível, o reequilíbrio econômico-financeiro.</w:t>
      </w:r>
    </w:p>
    <w:sectPr w:rsidR="00487D22" w:rsidRPr="00CF654F" w:rsidSect="00980FA9">
      <w:pgSz w:w="11904" w:h="16838"/>
      <w:pgMar w:top="1420" w:right="1693" w:bottom="1452" w:left="170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A1851"/>
    <w:multiLevelType w:val="hybridMultilevel"/>
    <w:tmpl w:val="2C762DFA"/>
    <w:lvl w:ilvl="0" w:tplc="4A2A986E">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08A900">
      <w:start w:val="1"/>
      <w:numFmt w:val="lowerLetter"/>
      <w:lvlText w:val="%2"/>
      <w:lvlJc w:val="left"/>
      <w:pPr>
        <w:ind w:left="1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22A2046">
      <w:start w:val="1"/>
      <w:numFmt w:val="lowerRoman"/>
      <w:lvlText w:val="%3"/>
      <w:lvlJc w:val="left"/>
      <w:pPr>
        <w:ind w:left="18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4503458">
      <w:start w:val="1"/>
      <w:numFmt w:val="decimal"/>
      <w:lvlText w:val="%4"/>
      <w:lvlJc w:val="left"/>
      <w:pPr>
        <w:ind w:left="26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2A8506">
      <w:start w:val="1"/>
      <w:numFmt w:val="lowerLetter"/>
      <w:lvlText w:val="%5"/>
      <w:lvlJc w:val="left"/>
      <w:pPr>
        <w:ind w:left="3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9C2265A">
      <w:start w:val="1"/>
      <w:numFmt w:val="lowerRoman"/>
      <w:lvlText w:val="%6"/>
      <w:lvlJc w:val="left"/>
      <w:pPr>
        <w:ind w:left="40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4A44F66">
      <w:start w:val="1"/>
      <w:numFmt w:val="decimal"/>
      <w:lvlText w:val="%7"/>
      <w:lvlJc w:val="left"/>
      <w:pPr>
        <w:ind w:left="4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6C387C">
      <w:start w:val="1"/>
      <w:numFmt w:val="lowerLetter"/>
      <w:lvlText w:val="%8"/>
      <w:lvlJc w:val="left"/>
      <w:pPr>
        <w:ind w:left="54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706434">
      <w:start w:val="1"/>
      <w:numFmt w:val="lowerRoman"/>
      <w:lvlText w:val="%9"/>
      <w:lvlJc w:val="left"/>
      <w:pPr>
        <w:ind w:left="62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487D22"/>
    <w:rsid w:val="002055DB"/>
    <w:rsid w:val="003F50FF"/>
    <w:rsid w:val="00413C13"/>
    <w:rsid w:val="00487D22"/>
    <w:rsid w:val="004B1620"/>
    <w:rsid w:val="005B1CC1"/>
    <w:rsid w:val="005E6CA3"/>
    <w:rsid w:val="005F2F90"/>
    <w:rsid w:val="00615AC9"/>
    <w:rsid w:val="006B3265"/>
    <w:rsid w:val="006E2795"/>
    <w:rsid w:val="007809E3"/>
    <w:rsid w:val="007B4B4E"/>
    <w:rsid w:val="00857931"/>
    <w:rsid w:val="0087723A"/>
    <w:rsid w:val="00980FA9"/>
    <w:rsid w:val="009A46AB"/>
    <w:rsid w:val="009A7239"/>
    <w:rsid w:val="009F441E"/>
    <w:rsid w:val="00A12488"/>
    <w:rsid w:val="00A2436F"/>
    <w:rsid w:val="00A30F41"/>
    <w:rsid w:val="00AB63E0"/>
    <w:rsid w:val="00AC1843"/>
    <w:rsid w:val="00AE7ECA"/>
    <w:rsid w:val="00B21A07"/>
    <w:rsid w:val="00B4424E"/>
    <w:rsid w:val="00B8393C"/>
    <w:rsid w:val="00C00C21"/>
    <w:rsid w:val="00C2204E"/>
    <w:rsid w:val="00CE250D"/>
    <w:rsid w:val="00CE5BB8"/>
    <w:rsid w:val="00CF654F"/>
    <w:rsid w:val="00DE3805"/>
    <w:rsid w:val="00E16CCD"/>
    <w:rsid w:val="00E24E04"/>
    <w:rsid w:val="00E27722"/>
    <w:rsid w:val="00F14444"/>
    <w:rsid w:val="00F21F39"/>
    <w:rsid w:val="00F96380"/>
    <w:rsid w:val="00FB4B13"/>
    <w:rsid w:val="00FD228F"/>
    <w:rsid w:val="00FE1D93"/>
    <w:rsid w:val="00FE49B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pt-BR" w:eastAsia="pt-B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FA9"/>
    <w:pPr>
      <w:spacing w:after="238" w:line="361" w:lineRule="auto"/>
      <w:ind w:left="370" w:hanging="370"/>
      <w:jc w:val="both"/>
    </w:pPr>
    <w:rPr>
      <w:rFonts w:ascii="Arial" w:eastAsia="Arial" w:hAnsi="Arial" w:cs="Arial"/>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Central1">
    <w:name w:val="Título Central 1"/>
    <w:basedOn w:val="Normal"/>
    <w:rsid w:val="00A12488"/>
    <w:pPr>
      <w:widowControl w:val="0"/>
      <w:suppressAutoHyphens/>
      <w:spacing w:after="240" w:line="240" w:lineRule="auto"/>
      <w:ind w:left="0" w:firstLine="0"/>
      <w:jc w:val="center"/>
    </w:pPr>
    <w:rPr>
      <w:rFonts w:eastAsia="Times New Roman" w:cs="Times New Roman"/>
      <w:b/>
      <w:color w:val="auto"/>
      <w:kern w:val="0"/>
      <w:lang w:eastAsia="ar-SA"/>
    </w:rPr>
  </w:style>
  <w:style w:type="paragraph" w:styleId="Textodebalo">
    <w:name w:val="Balloon Text"/>
    <w:basedOn w:val="Normal"/>
    <w:link w:val="TextodebaloChar"/>
    <w:uiPriority w:val="99"/>
    <w:semiHidden/>
    <w:unhideWhenUsed/>
    <w:rsid w:val="00DE380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E3805"/>
    <w:rPr>
      <w:rFonts w:ascii="Tahoma" w:eastAsia="Arial" w:hAnsi="Tahoma" w:cs="Tahoma"/>
      <w:color w:val="000000"/>
      <w:sz w:val="16"/>
      <w:szCs w:val="16"/>
    </w:rPr>
  </w:style>
  <w:style w:type="paragraph" w:customStyle="1" w:styleId="pdq2pgselectionanchorcontainer">
    <w:name w:val="pdq2pg_selectionanchorcontainer"/>
    <w:basedOn w:val="Normal"/>
    <w:rsid w:val="003F50FF"/>
    <w:pPr>
      <w:spacing w:before="100" w:beforeAutospacing="1" w:after="100" w:afterAutospacing="1" w:line="240" w:lineRule="auto"/>
      <w:ind w:left="0" w:firstLine="0"/>
      <w:jc w:val="left"/>
    </w:pPr>
    <w:rPr>
      <w:rFonts w:ascii="Times New Roman" w:eastAsia="Times New Roman" w:hAnsi="Times New Roman" w:cs="Times New Roman"/>
      <w:color w:val="auto"/>
      <w:kern w:val="0"/>
    </w:rPr>
  </w:style>
  <w:style w:type="character" w:styleId="Forte">
    <w:name w:val="Strong"/>
    <w:basedOn w:val="Fontepargpadro"/>
    <w:uiPriority w:val="22"/>
    <w:qFormat/>
    <w:rsid w:val="003F50FF"/>
    <w:rPr>
      <w:b/>
      <w:bCs/>
    </w:rPr>
  </w:style>
  <w:style w:type="paragraph" w:styleId="NormalWeb">
    <w:name w:val="Normal (Web)"/>
    <w:basedOn w:val="Normal"/>
    <w:uiPriority w:val="99"/>
    <w:semiHidden/>
    <w:unhideWhenUsed/>
    <w:rsid w:val="003F50FF"/>
    <w:pPr>
      <w:spacing w:before="100" w:beforeAutospacing="1" w:after="100" w:afterAutospacing="1" w:line="240" w:lineRule="auto"/>
      <w:ind w:left="0" w:firstLine="0"/>
      <w:jc w:val="left"/>
    </w:pPr>
    <w:rPr>
      <w:rFonts w:ascii="Times New Roman" w:eastAsia="Times New Roman" w:hAnsi="Times New Roman" w:cs="Times New Roman"/>
      <w:color w:val="auto"/>
      <w:kern w:val="0"/>
    </w:rPr>
  </w:style>
  <w:style w:type="paragraph" w:styleId="Reviso">
    <w:name w:val="Revision"/>
    <w:hidden/>
    <w:uiPriority w:val="99"/>
    <w:semiHidden/>
    <w:rsid w:val="00615AC9"/>
    <w:pPr>
      <w:spacing w:after="0" w:line="240" w:lineRule="auto"/>
    </w:pPr>
    <w:rPr>
      <w:rFonts w:ascii="Arial" w:eastAsia="Arial" w:hAnsi="Arial" w:cs="Arial"/>
      <w:color w:val="000000"/>
    </w:rPr>
  </w:style>
  <w:style w:type="character" w:styleId="Refdecomentrio">
    <w:name w:val="annotation reference"/>
    <w:basedOn w:val="Fontepargpadro"/>
    <w:uiPriority w:val="99"/>
    <w:semiHidden/>
    <w:unhideWhenUsed/>
    <w:rsid w:val="005F2F90"/>
    <w:rPr>
      <w:sz w:val="16"/>
      <w:szCs w:val="16"/>
    </w:rPr>
  </w:style>
  <w:style w:type="paragraph" w:styleId="Textodecomentrio">
    <w:name w:val="annotation text"/>
    <w:basedOn w:val="Normal"/>
    <w:link w:val="TextodecomentrioChar"/>
    <w:uiPriority w:val="99"/>
    <w:unhideWhenUsed/>
    <w:rsid w:val="005F2F90"/>
    <w:pPr>
      <w:spacing w:line="240" w:lineRule="auto"/>
    </w:pPr>
    <w:rPr>
      <w:sz w:val="20"/>
      <w:szCs w:val="20"/>
    </w:rPr>
  </w:style>
  <w:style w:type="character" w:customStyle="1" w:styleId="TextodecomentrioChar">
    <w:name w:val="Texto de comentário Char"/>
    <w:basedOn w:val="Fontepargpadro"/>
    <w:link w:val="Textodecomentrio"/>
    <w:uiPriority w:val="99"/>
    <w:rsid w:val="005F2F90"/>
    <w:rPr>
      <w:rFonts w:ascii="Arial" w:eastAsia="Arial" w:hAnsi="Arial" w:cs="Arial"/>
      <w:color w:val="000000"/>
      <w:sz w:val="20"/>
      <w:szCs w:val="20"/>
    </w:rPr>
  </w:style>
  <w:style w:type="paragraph" w:styleId="Assuntodocomentrio">
    <w:name w:val="annotation subject"/>
    <w:basedOn w:val="Textodecomentrio"/>
    <w:next w:val="Textodecomentrio"/>
    <w:link w:val="AssuntodocomentrioChar"/>
    <w:uiPriority w:val="99"/>
    <w:semiHidden/>
    <w:unhideWhenUsed/>
    <w:rsid w:val="005F2F90"/>
    <w:rPr>
      <w:b/>
      <w:bCs/>
    </w:rPr>
  </w:style>
  <w:style w:type="character" w:customStyle="1" w:styleId="AssuntodocomentrioChar">
    <w:name w:val="Assunto do comentário Char"/>
    <w:basedOn w:val="TextodecomentrioChar"/>
    <w:link w:val="Assuntodocomentrio"/>
    <w:uiPriority w:val="99"/>
    <w:semiHidden/>
    <w:rsid w:val="005F2F90"/>
    <w:rPr>
      <w:rFonts w:ascii="Arial" w:eastAsia="Arial" w:hAnsi="Arial" w:cs="Arial"/>
      <w:b/>
      <w:bCs/>
      <w:color w:val="000000"/>
      <w:sz w:val="20"/>
      <w:szCs w:val="20"/>
    </w:rPr>
  </w:style>
  <w:style w:type="paragraph" w:styleId="PargrafodaLista">
    <w:name w:val="List Paragraph"/>
    <w:basedOn w:val="Normal"/>
    <w:uiPriority w:val="34"/>
    <w:qFormat/>
    <w:rsid w:val="00CF654F"/>
    <w:pPr>
      <w:ind w:left="720"/>
      <w:contextualSpacing/>
    </w:pPr>
  </w:style>
</w:styles>
</file>

<file path=word/webSettings.xml><?xml version="1.0" encoding="utf-8"?>
<w:webSettings xmlns:r="http://schemas.openxmlformats.org/officeDocument/2006/relationships" xmlns:w="http://schemas.openxmlformats.org/wordprocessingml/2006/main">
  <w:divs>
    <w:div w:id="2037461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1588</Words>
  <Characters>8577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Tullio</dc:creator>
  <cp:lastModifiedBy>SAE</cp:lastModifiedBy>
  <cp:revision>2</cp:revision>
  <dcterms:created xsi:type="dcterms:W3CDTF">2026-09-11T20:41:00Z</dcterms:created>
  <dcterms:modified xsi:type="dcterms:W3CDTF">2026-09-11T20:41:00Z</dcterms:modified>
</cp:coreProperties>
</file>