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4289" w14:textId="77777777" w:rsidR="006A0B27" w:rsidRPr="006A0543" w:rsidRDefault="006A0B27" w:rsidP="00925B93">
      <w:pPr>
        <w:spacing w:after="0" w:line="360" w:lineRule="auto"/>
        <w:ind w:left="0" w:firstLine="0"/>
        <w:rPr>
          <w:b/>
          <w:snapToGrid w:val="0"/>
        </w:rPr>
      </w:pPr>
      <w:r w:rsidRPr="006A0543">
        <w:rPr>
          <w:b/>
          <w:snapToGrid w:val="0"/>
        </w:rPr>
        <w:t xml:space="preserve">PREFEITURA MUNICIPAL DE </w:t>
      </w:r>
      <w:r>
        <w:rPr>
          <w:b/>
        </w:rPr>
        <w:t>ARAGUARI/MG</w:t>
      </w:r>
    </w:p>
    <w:p w14:paraId="63015E14" w14:textId="77777777" w:rsidR="006A0B27" w:rsidRDefault="006A0B27" w:rsidP="00925B93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SUPERINTENTENCIA DE ÁGUA E ESGOTO (SAE)</w:t>
      </w:r>
      <w:r w:rsidRPr="00032BEB">
        <w:rPr>
          <w:rFonts w:cs="Arial"/>
          <w:snapToGrid w:val="0"/>
        </w:rPr>
        <w:t xml:space="preserve"> - </w:t>
      </w:r>
      <w:r>
        <w:rPr>
          <w:rFonts w:cs="Arial"/>
          <w:snapToGrid w:val="0"/>
        </w:rPr>
        <w:t xml:space="preserve">CONTRATANTE </w:t>
      </w:r>
    </w:p>
    <w:p w14:paraId="46831D13" w14:textId="77777777" w:rsidR="006A0B27" w:rsidRPr="006A0543" w:rsidRDefault="006A0B27" w:rsidP="00925B93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EDITAL</w:t>
      </w:r>
      <w:r w:rsidRPr="006A0543">
        <w:rPr>
          <w:rFonts w:cs="Arial"/>
          <w:snapToGrid w:val="0"/>
        </w:rPr>
        <w:t xml:space="preserve"> DE CONCORRÊNCIA Nº. </w:t>
      </w:r>
      <w:r w:rsidRPr="002A7503">
        <w:rPr>
          <w:rFonts w:cs="Arial"/>
          <w:snapToGrid w:val="0"/>
          <w:highlight w:val="yellow"/>
        </w:rPr>
        <w:t>XXXXXX</w:t>
      </w:r>
    </w:p>
    <w:p w14:paraId="2EFF4CC0" w14:textId="77777777" w:rsidR="00C27B3E" w:rsidRDefault="002F3642" w:rsidP="00925B93">
      <w:pPr>
        <w:spacing w:after="0" w:line="259" w:lineRule="auto"/>
        <w:ind w:left="0" w:right="165" w:firstLine="0"/>
      </w:pPr>
      <w:r>
        <w:rPr>
          <w:b/>
        </w:rPr>
        <w:t xml:space="preserve">ANEXO </w:t>
      </w:r>
      <w:r w:rsidR="006A0B27">
        <w:rPr>
          <w:b/>
        </w:rPr>
        <w:t>I</w:t>
      </w:r>
      <w:r w:rsidR="00F26BCE">
        <w:rPr>
          <w:b/>
        </w:rPr>
        <w:t xml:space="preserve">II </w:t>
      </w:r>
      <w:r>
        <w:rPr>
          <w:b/>
        </w:rPr>
        <w:t xml:space="preserve">- </w:t>
      </w:r>
      <w:r w:rsidR="00F26BCE">
        <w:rPr>
          <w:b/>
        </w:rPr>
        <w:t>CADERNO DE ENCARGOS</w:t>
      </w:r>
    </w:p>
    <w:p w14:paraId="13303C57" w14:textId="77777777" w:rsidR="00C27B3E" w:rsidRDefault="00C27B3E" w:rsidP="00925B93">
      <w:pPr>
        <w:spacing w:after="0" w:line="360" w:lineRule="auto"/>
        <w:ind w:left="0" w:right="90" w:firstLine="0"/>
      </w:pPr>
    </w:p>
    <w:p w14:paraId="3C87A03C" w14:textId="77777777" w:rsidR="00F26BCE" w:rsidRDefault="00F26BCE" w:rsidP="00925B93">
      <w:pPr>
        <w:spacing w:after="0" w:line="360" w:lineRule="auto"/>
        <w:ind w:left="0" w:right="90" w:firstLine="0"/>
        <w:rPr>
          <w:b/>
        </w:rPr>
      </w:pPr>
    </w:p>
    <w:p w14:paraId="3A1AF457" w14:textId="77777777" w:rsidR="00BB394A" w:rsidRPr="00BB394A" w:rsidRDefault="00BB394A" w:rsidP="00925B93">
      <w:pPr>
        <w:numPr>
          <w:ilvl w:val="0"/>
          <w:numId w:val="1"/>
        </w:numPr>
        <w:spacing w:after="0" w:line="360" w:lineRule="auto"/>
        <w:ind w:right="0"/>
        <w:rPr>
          <w:b/>
          <w:bCs/>
        </w:rPr>
      </w:pPr>
      <w:r w:rsidRPr="00BB394A">
        <w:rPr>
          <w:b/>
          <w:bCs/>
        </w:rPr>
        <w:t>INTRODUÇÃO</w:t>
      </w:r>
    </w:p>
    <w:p w14:paraId="371C7F94" w14:textId="77777777" w:rsidR="00BB394A" w:rsidRDefault="00BB394A" w:rsidP="00925B93">
      <w:pPr>
        <w:spacing w:after="0" w:line="360" w:lineRule="auto"/>
        <w:ind w:left="706" w:right="0" w:firstLine="0"/>
      </w:pPr>
    </w:p>
    <w:p w14:paraId="5B571FAA" w14:textId="217D2BA1" w:rsidR="00F26BCE" w:rsidRPr="00F26BCE" w:rsidRDefault="00F26BCE" w:rsidP="00925B93">
      <w:pPr>
        <w:numPr>
          <w:ilvl w:val="1"/>
          <w:numId w:val="1"/>
        </w:numPr>
        <w:spacing w:after="0" w:line="360" w:lineRule="auto"/>
        <w:ind w:right="0"/>
      </w:pPr>
      <w:r w:rsidRPr="00F26BCE">
        <w:t>A LICITANTE deve atentar que o projeto conceitual apresentado no TERMO DE REFERÊNCIA (Anexo V) não é definitivo nem vinculativo à LICITANTE</w:t>
      </w:r>
      <w:r>
        <w:t xml:space="preserve">, </w:t>
      </w:r>
      <w:r>
        <w:rPr>
          <w:snapToGrid w:val="0"/>
        </w:rPr>
        <w:t xml:space="preserve">e </w:t>
      </w:r>
      <w:r w:rsidR="00745B97" w:rsidRPr="00AE4605">
        <w:rPr>
          <w:snapToGrid w:val="0"/>
        </w:rPr>
        <w:t>te</w:t>
      </w:r>
      <w:r w:rsidR="00745B97">
        <w:rPr>
          <w:snapToGrid w:val="0"/>
        </w:rPr>
        <w:t>ve por</w:t>
      </w:r>
      <w:r w:rsidRPr="00AE4605">
        <w:rPr>
          <w:snapToGrid w:val="0"/>
        </w:rPr>
        <w:t xml:space="preserve"> objetivo subsidiar tecnicamente o Município para tomar a decisão em </w:t>
      </w:r>
      <w:r w:rsidR="0026039E">
        <w:rPr>
          <w:snapToGrid w:val="0"/>
        </w:rPr>
        <w:t xml:space="preserve">contratar </w:t>
      </w:r>
      <w:r w:rsidR="00124BFC">
        <w:rPr>
          <w:snapToGrid w:val="0"/>
        </w:rPr>
        <w:t xml:space="preserve">o projeto </w:t>
      </w:r>
      <w:r w:rsidR="0026039E">
        <w:rPr>
          <w:snapToGrid w:val="0"/>
        </w:rPr>
        <w:t xml:space="preserve">via Parceria Público </w:t>
      </w:r>
      <w:r w:rsidR="00745B97">
        <w:rPr>
          <w:snapToGrid w:val="0"/>
        </w:rPr>
        <w:t>Privada, bem</w:t>
      </w:r>
      <w:r w:rsidR="0026039E">
        <w:rPr>
          <w:snapToGrid w:val="0"/>
        </w:rPr>
        <w:t xml:space="preserve"> </w:t>
      </w:r>
      <w:r w:rsidR="00745B97">
        <w:rPr>
          <w:snapToGrid w:val="0"/>
        </w:rPr>
        <w:t>como demonstrar</w:t>
      </w:r>
      <w:r>
        <w:rPr>
          <w:snapToGrid w:val="0"/>
        </w:rPr>
        <w:t xml:space="preserve"> a viabilidade técnica e econômico-financeira do projeto, </w:t>
      </w:r>
      <w:r w:rsidR="00745B97" w:rsidRPr="00AE4605">
        <w:rPr>
          <w:snapToGrid w:val="0"/>
        </w:rPr>
        <w:t>cumpri</w:t>
      </w:r>
      <w:r w:rsidR="00745B97">
        <w:rPr>
          <w:snapToGrid w:val="0"/>
        </w:rPr>
        <w:t>ndo assim</w:t>
      </w:r>
      <w:r>
        <w:rPr>
          <w:snapToGrid w:val="0"/>
        </w:rPr>
        <w:t xml:space="preserve"> </w:t>
      </w:r>
      <w:r w:rsidRPr="00AE4605">
        <w:rPr>
          <w:snapToGrid w:val="0"/>
        </w:rPr>
        <w:t>o requisito legal previsto no artigo 11, inciso II da lei 11.445/07</w:t>
      </w:r>
      <w:r>
        <w:rPr>
          <w:snapToGrid w:val="0"/>
        </w:rPr>
        <w:t>.</w:t>
      </w:r>
    </w:p>
    <w:p w14:paraId="3866A0DD" w14:textId="77777777" w:rsidR="00BB394A" w:rsidRDefault="00BB394A" w:rsidP="00925B93">
      <w:pPr>
        <w:spacing w:after="0" w:line="360" w:lineRule="auto"/>
        <w:ind w:left="793" w:right="0" w:firstLine="0"/>
      </w:pPr>
    </w:p>
    <w:p w14:paraId="54360B89" w14:textId="77777777" w:rsidR="00F26BCE" w:rsidRPr="00F26BCE" w:rsidRDefault="00F26BCE" w:rsidP="00925B93">
      <w:pPr>
        <w:numPr>
          <w:ilvl w:val="1"/>
          <w:numId w:val="1"/>
        </w:numPr>
        <w:spacing w:after="0" w:line="360" w:lineRule="auto"/>
        <w:ind w:right="0"/>
      </w:pPr>
      <w:r>
        <w:t xml:space="preserve">A LICITANTE </w:t>
      </w:r>
      <w:r>
        <w:rPr>
          <w:snapToGrid w:val="0"/>
        </w:rPr>
        <w:t xml:space="preserve">deve estar ciente </w:t>
      </w:r>
      <w:r w:rsidRPr="00AE4605">
        <w:rPr>
          <w:snapToGrid w:val="0"/>
        </w:rPr>
        <w:t>que é de sua responsabilidade e risco realizar o seu próprio estudo técnico</w:t>
      </w:r>
      <w:r>
        <w:rPr>
          <w:snapToGrid w:val="0"/>
        </w:rPr>
        <w:t>, e optar livremente pela solução técnica, obedecidas as disposições deste anexo.</w:t>
      </w:r>
    </w:p>
    <w:p w14:paraId="38656B06" w14:textId="77777777" w:rsidR="003F5CD2" w:rsidRDefault="003F5CD2" w:rsidP="00925B93">
      <w:pPr>
        <w:spacing w:after="0" w:line="360" w:lineRule="auto"/>
        <w:ind w:left="0" w:right="90" w:firstLine="0"/>
        <w:rPr>
          <w:b/>
        </w:rPr>
      </w:pPr>
    </w:p>
    <w:p w14:paraId="25C7A05F" w14:textId="77777777" w:rsidR="00C27B3E" w:rsidRDefault="00C27B3E" w:rsidP="00925B93">
      <w:pPr>
        <w:spacing w:after="0" w:line="360" w:lineRule="auto"/>
        <w:ind w:left="0" w:right="90" w:firstLine="0"/>
      </w:pPr>
    </w:p>
    <w:p w14:paraId="76601228" w14:textId="77777777" w:rsidR="006D322B" w:rsidRPr="003F5CD2" w:rsidRDefault="006D322B" w:rsidP="00925B93">
      <w:pPr>
        <w:numPr>
          <w:ilvl w:val="0"/>
          <w:numId w:val="1"/>
        </w:numPr>
        <w:spacing w:after="0" w:line="360" w:lineRule="auto"/>
        <w:ind w:right="0" w:hanging="848"/>
        <w:rPr>
          <w:b/>
          <w:bCs/>
        </w:rPr>
      </w:pPr>
      <w:r w:rsidRPr="003F5CD2">
        <w:rPr>
          <w:b/>
          <w:bCs/>
        </w:rPr>
        <w:t>ESCOPO DA PPP</w:t>
      </w:r>
    </w:p>
    <w:p w14:paraId="5EA58AD4" w14:textId="77777777" w:rsidR="006D322B" w:rsidRDefault="006D322B" w:rsidP="00925B93">
      <w:pPr>
        <w:spacing w:after="0" w:line="360" w:lineRule="auto"/>
        <w:ind w:left="793" w:right="0" w:firstLine="0"/>
      </w:pPr>
    </w:p>
    <w:p w14:paraId="0FCBE26D" w14:textId="3BDB3202" w:rsidR="006D322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 xml:space="preserve">POÇOS: </w:t>
      </w:r>
      <w:r w:rsidR="00124BFC">
        <w:t>p</w:t>
      </w:r>
      <w:r>
        <w:t>rojeto, construção e manutenção das subadutoras de integração dos poços isolados, conforme ordem de serviço dada pela SAE, por poço, individualmente. Não faz parte do escopo da PPP a automação dos poços, nem qualquer ação em poços.</w:t>
      </w:r>
    </w:p>
    <w:p w14:paraId="1BBA294C" w14:textId="77777777" w:rsidR="006D322B" w:rsidRDefault="006D322B" w:rsidP="00925B93">
      <w:pPr>
        <w:spacing w:after="0" w:line="360" w:lineRule="auto"/>
        <w:ind w:left="793" w:right="0" w:firstLine="0"/>
      </w:pPr>
    </w:p>
    <w:p w14:paraId="4FCEF6D7" w14:textId="77777777" w:rsidR="006D322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>CAPTAÇÕES: projeto, construção, manutenção e operação de todo o sistema captação e adução de água bruta</w:t>
      </w:r>
      <w:r w:rsidR="0026039E">
        <w:t xml:space="preserve"> de manancial de superfície</w:t>
      </w:r>
      <w:r>
        <w:t>, incluindo licenciamento ambiental e outorga de uso de recurso hídrico, aquisição e/ou servidão das áreas das captações, elevatórias e adutoras, bem como acessos às unidades</w:t>
      </w:r>
      <w:r w:rsidR="0026039E">
        <w:t xml:space="preserve"> e suas utilidades</w:t>
      </w:r>
      <w:r>
        <w:t xml:space="preserve">. </w:t>
      </w:r>
    </w:p>
    <w:p w14:paraId="51E072B7" w14:textId="77777777" w:rsidR="006D322B" w:rsidRDefault="006D322B" w:rsidP="00925B93">
      <w:pPr>
        <w:spacing w:after="0" w:line="360" w:lineRule="auto"/>
        <w:ind w:left="793" w:right="0" w:firstLine="0"/>
      </w:pPr>
    </w:p>
    <w:p w14:paraId="2A9DC3CD" w14:textId="77777777" w:rsidR="006D322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lastRenderedPageBreak/>
        <w:t xml:space="preserve">ETA: projeto, construção, manutenção e operação de todo o sistema e seu licenciamento ambiental, incluindo elevatória de água tratada, </w:t>
      </w:r>
      <w:r w:rsidR="00606A5A">
        <w:t>reservatórios</w:t>
      </w:r>
      <w:r>
        <w:t xml:space="preserve"> e unidades auxiliares instalados na área da ETA, bem como controle de qualidade da água na saída da ETA, a elevatória de esgoto da ETA e sua interligação ao sistema de esgotamento sanitário da SAE.</w:t>
      </w:r>
    </w:p>
    <w:p w14:paraId="016D69D7" w14:textId="77777777" w:rsidR="006D322B" w:rsidRDefault="006D322B" w:rsidP="00925B93">
      <w:pPr>
        <w:pStyle w:val="PargrafodaLista"/>
      </w:pPr>
    </w:p>
    <w:p w14:paraId="5D8212D4" w14:textId="77777777" w:rsidR="006D322B" w:rsidRDefault="006D322B" w:rsidP="00925B93">
      <w:pPr>
        <w:numPr>
          <w:ilvl w:val="2"/>
          <w:numId w:val="1"/>
        </w:numPr>
        <w:spacing w:after="0" w:line="360" w:lineRule="auto"/>
        <w:ind w:right="0"/>
        <w:jc w:val="left"/>
      </w:pPr>
      <w:r>
        <w:t xml:space="preserve">O terreno para instalação da ETA será disponibilizado pela SAE no novo Distrito Industrial, em área </w:t>
      </w:r>
      <w:r w:rsidR="00A6383B">
        <w:t>aproximada de</w:t>
      </w:r>
      <w:r>
        <w:t xml:space="preserve"> 9.000 (nove mil) metros quadrados</w:t>
      </w:r>
      <w:r w:rsidR="00A6383B">
        <w:t xml:space="preserve"> (lote 3 ou Lote 4)</w:t>
      </w:r>
      <w:r>
        <w:t>, conforme desenho abaixo.</w:t>
      </w:r>
    </w:p>
    <w:p w14:paraId="621931EC" w14:textId="77777777" w:rsidR="006D322B" w:rsidRDefault="006D322B" w:rsidP="00925B93">
      <w:pPr>
        <w:spacing w:after="0" w:line="360" w:lineRule="auto"/>
        <w:ind w:left="0" w:right="0" w:firstLine="0"/>
        <w:jc w:val="left"/>
      </w:pPr>
    </w:p>
    <w:p w14:paraId="7B9D070B" w14:textId="77777777" w:rsidR="006D322B" w:rsidRDefault="006D322B" w:rsidP="00925B93">
      <w:pPr>
        <w:spacing w:after="0" w:line="360" w:lineRule="auto"/>
        <w:ind w:left="0" w:right="0" w:firstLine="0"/>
        <w:jc w:val="left"/>
      </w:pPr>
      <w:r w:rsidRPr="006D322B">
        <w:rPr>
          <w:noProof/>
        </w:rPr>
        <w:drawing>
          <wp:inline distT="0" distB="0" distL="0" distR="0" wp14:anchorId="501771F4" wp14:editId="2E7B7529">
            <wp:extent cx="5832475" cy="3971925"/>
            <wp:effectExtent l="0" t="0" r="0" b="9525"/>
            <wp:docPr id="18775142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142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428CE" w14:textId="77777777" w:rsidR="006D322B" w:rsidRDefault="006D322B" w:rsidP="00925B93">
      <w:pPr>
        <w:spacing w:after="0" w:line="360" w:lineRule="auto"/>
        <w:ind w:right="0"/>
        <w:jc w:val="left"/>
      </w:pPr>
    </w:p>
    <w:p w14:paraId="503E51C2" w14:textId="77777777" w:rsidR="006D322B" w:rsidRDefault="006D322B" w:rsidP="00925B93">
      <w:pPr>
        <w:spacing w:after="0" w:line="360" w:lineRule="auto"/>
        <w:ind w:left="1402" w:right="0" w:firstLine="0"/>
        <w:jc w:val="left"/>
      </w:pPr>
    </w:p>
    <w:p w14:paraId="01D3610A" w14:textId="77777777" w:rsidR="00606A5A" w:rsidRDefault="00606A5A" w:rsidP="00925B93">
      <w:pPr>
        <w:numPr>
          <w:ilvl w:val="2"/>
          <w:numId w:val="1"/>
        </w:numPr>
        <w:spacing w:after="0" w:line="360" w:lineRule="auto"/>
        <w:ind w:right="0"/>
      </w:pPr>
      <w:r>
        <w:t>Faz parte do escopo da Contratada a implantação do acesso pavimentado à ETA, conforme desenho PRJ-EXE-PAV-ARR-DIT-0101-REV01, independentemente do local escolhido pela LICITANTE para implantar a ETA.</w:t>
      </w:r>
    </w:p>
    <w:p w14:paraId="253E5CC7" w14:textId="77777777" w:rsidR="00606A5A" w:rsidRDefault="00606A5A" w:rsidP="00925B93">
      <w:pPr>
        <w:spacing w:after="0" w:line="360" w:lineRule="auto"/>
        <w:ind w:left="793" w:right="0" w:firstLine="0"/>
      </w:pPr>
    </w:p>
    <w:p w14:paraId="647A1536" w14:textId="4736F6B1" w:rsidR="00A6383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lastRenderedPageBreak/>
        <w:t>CENTRO DE RESERVAÇÃO</w:t>
      </w:r>
      <w:r w:rsidR="00124BFC">
        <w:t xml:space="preserve"> (CR)</w:t>
      </w:r>
      <w:r>
        <w:t>: projeto, construção e manutenção dos reservatórios apoiados e elevados e reforma dos reservatórios existentes que serão aproveitados, incluindo telemetria, urbanização, higienização e sistema de vigilância remota</w:t>
      </w:r>
      <w:r w:rsidR="00A54626">
        <w:t xml:space="preserve"> da área do CR</w:t>
      </w:r>
      <w:r>
        <w:t xml:space="preserve">. </w:t>
      </w:r>
    </w:p>
    <w:p w14:paraId="3A8C9E12" w14:textId="77777777" w:rsidR="00A6383B" w:rsidRDefault="00A6383B" w:rsidP="00925B93">
      <w:pPr>
        <w:spacing w:after="0" w:line="360" w:lineRule="auto"/>
        <w:ind w:left="1402" w:right="0" w:firstLine="0"/>
      </w:pPr>
    </w:p>
    <w:p w14:paraId="3F98F021" w14:textId="22A2CA5B" w:rsidR="00A6383B" w:rsidRDefault="006D322B" w:rsidP="00925B93">
      <w:pPr>
        <w:numPr>
          <w:ilvl w:val="2"/>
          <w:numId w:val="1"/>
        </w:numPr>
        <w:spacing w:after="0" w:line="360" w:lineRule="auto"/>
        <w:ind w:right="0"/>
      </w:pPr>
      <w:r>
        <w:t xml:space="preserve">Os terrenos </w:t>
      </w:r>
      <w:r w:rsidR="00A6383B">
        <w:t>das baterias, onde estão projetad</w:t>
      </w:r>
      <w:r w:rsidR="00A54626">
        <w:t>o</w:t>
      </w:r>
      <w:r w:rsidR="00A6383B">
        <w:t xml:space="preserve">s </w:t>
      </w:r>
      <w:r w:rsidR="00A54626">
        <w:t>os CRs</w:t>
      </w:r>
      <w:r w:rsidR="00745B97">
        <w:t xml:space="preserve"> </w:t>
      </w:r>
      <w:r w:rsidR="00A6383B">
        <w:t>no projeto conceitual constante do TERMO DE REFERÊNCIA (anexo V)</w:t>
      </w:r>
      <w:r w:rsidR="00A54626">
        <w:t>,</w:t>
      </w:r>
      <w:r w:rsidR="00124BFC">
        <w:t xml:space="preserve"> </w:t>
      </w:r>
      <w:r>
        <w:t>são de propriedade da SAE</w:t>
      </w:r>
      <w:r w:rsidR="00A6383B">
        <w:t>, e poderão ser utilizados pela LICITANTE para implantar os Centros e Reservação (CR) dos Setores de Distribuição</w:t>
      </w:r>
      <w:r w:rsidR="00A54626">
        <w:t>, assim como qualquer terreno que seja de propriedade da SAE</w:t>
      </w:r>
      <w:r>
        <w:t>.</w:t>
      </w:r>
    </w:p>
    <w:p w14:paraId="694108CA" w14:textId="77777777" w:rsidR="00A6383B" w:rsidRDefault="00A6383B" w:rsidP="00925B93">
      <w:pPr>
        <w:spacing w:after="0" w:line="360" w:lineRule="auto"/>
        <w:ind w:left="1402" w:right="0" w:firstLine="0"/>
      </w:pPr>
    </w:p>
    <w:p w14:paraId="7EFB0F50" w14:textId="77777777" w:rsidR="006D322B" w:rsidRDefault="006D322B" w:rsidP="00925B93">
      <w:pPr>
        <w:numPr>
          <w:ilvl w:val="2"/>
          <w:numId w:val="1"/>
        </w:numPr>
        <w:spacing w:after="0" w:line="360" w:lineRule="auto"/>
        <w:ind w:right="0"/>
      </w:pPr>
      <w:r>
        <w:t xml:space="preserve">Não inclui </w:t>
      </w:r>
      <w:r w:rsidR="00A6383B">
        <w:t xml:space="preserve">no escopo da CONTRATADA </w:t>
      </w:r>
      <w:r>
        <w:t xml:space="preserve">a operação destas unidades, </w:t>
      </w:r>
      <w:r w:rsidR="00A6383B">
        <w:t>a qual</w:t>
      </w:r>
      <w:r>
        <w:t xml:space="preserve"> será responsabilidade da SAE.  </w:t>
      </w:r>
    </w:p>
    <w:p w14:paraId="0087596A" w14:textId="77777777" w:rsidR="006D322B" w:rsidRDefault="006D322B" w:rsidP="00925B93">
      <w:pPr>
        <w:spacing w:after="0" w:line="360" w:lineRule="auto"/>
        <w:ind w:left="793" w:right="0" w:firstLine="0"/>
      </w:pPr>
    </w:p>
    <w:p w14:paraId="637DF9F8" w14:textId="77777777" w:rsidR="00A6383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 xml:space="preserve">ELEVATÓRIAS </w:t>
      </w:r>
      <w:r w:rsidR="00A6383B">
        <w:t>DE ÁGUA TRATADA</w:t>
      </w:r>
      <w:r>
        <w:t>: projeto, construção</w:t>
      </w:r>
      <w:r w:rsidR="00A54626">
        <w:t>, implantação</w:t>
      </w:r>
      <w:r>
        <w:t xml:space="preserve"> e manutenção das elevatórias </w:t>
      </w:r>
      <w:r w:rsidR="00A6383B">
        <w:t xml:space="preserve">de água tratada, </w:t>
      </w:r>
      <w:r>
        <w:t>internas dos C</w:t>
      </w:r>
      <w:r w:rsidR="00A6383B">
        <w:t>entros de Reservação (C</w:t>
      </w:r>
      <w:r>
        <w:t>R</w:t>
      </w:r>
      <w:r w:rsidR="00A6383B">
        <w:t>)</w:t>
      </w:r>
      <w:r>
        <w:t>, inclusive</w:t>
      </w:r>
      <w:r w:rsidR="00A54626">
        <w:t>: (i)</w:t>
      </w:r>
      <w:r>
        <w:t xml:space="preserve"> a elevatória de saída e subadutora do sistema de tratamento simplificado dos poços</w:t>
      </w:r>
      <w:r w:rsidR="00A54626">
        <w:t>; (ii)</w:t>
      </w:r>
      <w:r>
        <w:t xml:space="preserve"> a elevatória e subadutora de alimentação do R</w:t>
      </w:r>
      <w:r w:rsidR="00606A5A">
        <w:t>eservatório Elevado (R</w:t>
      </w:r>
      <w:r>
        <w:t>EL</w:t>
      </w:r>
      <w:r w:rsidR="00606A5A">
        <w:t>)</w:t>
      </w:r>
      <w:r>
        <w:t xml:space="preserve"> e</w:t>
      </w:r>
      <w:r w:rsidR="00A54626">
        <w:t>; (iii)</w:t>
      </w:r>
      <w:r>
        <w:t xml:space="preserve"> a elevatória exportador</w:t>
      </w:r>
      <w:r w:rsidR="00A54626">
        <w:t>a</w:t>
      </w:r>
      <w:r w:rsidR="00A6383B">
        <w:t xml:space="preserve"> que abastece outro Centros de Reservação</w:t>
      </w:r>
      <w:r>
        <w:t xml:space="preserve">. </w:t>
      </w:r>
    </w:p>
    <w:p w14:paraId="72EB7D5A" w14:textId="77777777" w:rsidR="00A6383B" w:rsidRDefault="00A6383B" w:rsidP="00925B93">
      <w:pPr>
        <w:spacing w:after="0" w:line="360" w:lineRule="auto"/>
        <w:ind w:left="1402" w:right="0" w:firstLine="0"/>
      </w:pPr>
    </w:p>
    <w:p w14:paraId="4F34DE54" w14:textId="123602E3" w:rsidR="00A6383B" w:rsidRDefault="006D322B" w:rsidP="00925B93">
      <w:pPr>
        <w:numPr>
          <w:ilvl w:val="2"/>
          <w:numId w:val="1"/>
        </w:numPr>
        <w:spacing w:after="0" w:line="360" w:lineRule="auto"/>
        <w:ind w:right="0"/>
      </w:pPr>
      <w:r>
        <w:t xml:space="preserve">Inclui </w:t>
      </w:r>
      <w:r w:rsidR="00A54626">
        <w:t xml:space="preserve">no escopo da PPP </w:t>
      </w:r>
      <w:r>
        <w:t xml:space="preserve">o sistema de automatização e </w:t>
      </w:r>
      <w:r w:rsidR="00745B97">
        <w:t>telemetria, o</w:t>
      </w:r>
      <w:r w:rsidR="00A54626">
        <w:t xml:space="preserve"> sistema </w:t>
      </w:r>
      <w:r>
        <w:t>de vigilância remota, bem como a urbanização e higienização da área</w:t>
      </w:r>
      <w:r w:rsidR="00A6383B">
        <w:t xml:space="preserve"> destas elevatórias</w:t>
      </w:r>
      <w:r>
        <w:t>.</w:t>
      </w:r>
    </w:p>
    <w:p w14:paraId="3A422770" w14:textId="77777777" w:rsidR="00A6383B" w:rsidRDefault="00A6383B" w:rsidP="00925B93">
      <w:pPr>
        <w:spacing w:after="0" w:line="360" w:lineRule="auto"/>
        <w:ind w:left="1402" w:right="0" w:firstLine="0"/>
      </w:pPr>
    </w:p>
    <w:p w14:paraId="16EFD53F" w14:textId="77777777" w:rsidR="006D322B" w:rsidRDefault="006D322B" w:rsidP="00925B93">
      <w:pPr>
        <w:numPr>
          <w:ilvl w:val="2"/>
          <w:numId w:val="1"/>
        </w:numPr>
        <w:spacing w:after="0" w:line="360" w:lineRule="auto"/>
        <w:ind w:right="0"/>
      </w:pPr>
      <w:r>
        <w:t>Não inclui a operação destas unidades, que será responsabilidade da SAE.</w:t>
      </w:r>
    </w:p>
    <w:p w14:paraId="09D49866" w14:textId="77777777" w:rsidR="006D322B" w:rsidRDefault="006D322B" w:rsidP="00925B93">
      <w:pPr>
        <w:spacing w:after="0" w:line="360" w:lineRule="auto"/>
        <w:ind w:left="793" w:right="0" w:firstLine="0"/>
      </w:pPr>
    </w:p>
    <w:p w14:paraId="3BE7319C" w14:textId="5A39C7AB" w:rsidR="006D322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>SISTEMA MACRO DISTRIBUIDOR: projeto, construção e manutenção das subadutoras</w:t>
      </w:r>
      <w:r w:rsidR="00A6383B">
        <w:t xml:space="preserve"> de água tratada</w:t>
      </w:r>
      <w:r>
        <w:t>, que serão instaladas em logradouro público</w:t>
      </w:r>
      <w:r w:rsidR="00606A5A">
        <w:t xml:space="preserve"> ou em servidão</w:t>
      </w:r>
      <w:r w:rsidR="00A6383B">
        <w:t>, que interligará os diversos Centros de Reservação (CR),</w:t>
      </w:r>
      <w:r w:rsidR="00124BFC">
        <w:t xml:space="preserve"> </w:t>
      </w:r>
      <w:r w:rsidR="00745B97">
        <w:t>incluindo o</w:t>
      </w:r>
      <w:r w:rsidR="00A6383B">
        <w:t xml:space="preserve"> </w:t>
      </w:r>
      <w:r w:rsidR="00A54626">
        <w:t xml:space="preserve">seu </w:t>
      </w:r>
      <w:r>
        <w:t>sistema de macromedição, controle de pressão e telemetria</w:t>
      </w:r>
      <w:r w:rsidR="00A6383B">
        <w:t>,</w:t>
      </w:r>
      <w:r w:rsidR="00745B97">
        <w:t xml:space="preserve"> </w:t>
      </w:r>
      <w:r w:rsidR="00A6383B">
        <w:lastRenderedPageBreak/>
        <w:t>mas</w:t>
      </w:r>
      <w:r w:rsidR="00745B97">
        <w:t xml:space="preserve"> </w:t>
      </w:r>
      <w:r w:rsidR="00A6383B">
        <w:t xml:space="preserve">não </w:t>
      </w:r>
      <w:r>
        <w:t>inclui</w:t>
      </w:r>
      <w:r w:rsidR="00A6383B">
        <w:t>ndo</w:t>
      </w:r>
      <w:r>
        <w:t xml:space="preserve"> a operação destas unidades, que será responsabilidade da SAE.</w:t>
      </w:r>
    </w:p>
    <w:p w14:paraId="2F66FC20" w14:textId="77777777" w:rsidR="006D322B" w:rsidRDefault="006D322B" w:rsidP="00925B93">
      <w:pPr>
        <w:spacing w:after="0" w:line="360" w:lineRule="auto"/>
        <w:ind w:left="793" w:right="0" w:firstLine="0"/>
      </w:pPr>
    </w:p>
    <w:p w14:paraId="1CE311EC" w14:textId="77777777" w:rsidR="00A6383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 xml:space="preserve">CENTRO DE CONTROLE OPERACIONAL (CCO): projeto, implantação e manutenção do CCO do sistema de macro distribuição (software, hardware, equipamentos, móveis e utilidades), incluindo o treinamento de equipe </w:t>
      </w:r>
      <w:r w:rsidR="00A54626">
        <w:t xml:space="preserve">e assessoria à supervisão </w:t>
      </w:r>
      <w:r>
        <w:t xml:space="preserve">da SAE que operará o sistema. </w:t>
      </w:r>
    </w:p>
    <w:p w14:paraId="4E334A59" w14:textId="77777777" w:rsidR="00A6383B" w:rsidRDefault="00A6383B" w:rsidP="00925B93">
      <w:pPr>
        <w:pStyle w:val="PargrafodaLista"/>
      </w:pPr>
    </w:p>
    <w:p w14:paraId="20B81A57" w14:textId="77777777" w:rsidR="006D322B" w:rsidRDefault="00A6383B" w:rsidP="00925B93">
      <w:pPr>
        <w:numPr>
          <w:ilvl w:val="2"/>
          <w:numId w:val="1"/>
        </w:numPr>
        <w:spacing w:after="0" w:line="360" w:lineRule="auto"/>
        <w:ind w:right="0"/>
      </w:pPr>
      <w:r>
        <w:t xml:space="preserve">O CCO deverá ser implantado em edificação </w:t>
      </w:r>
      <w:r w:rsidR="00A54626">
        <w:t xml:space="preserve">que será </w:t>
      </w:r>
      <w:r>
        <w:t>disponibilizada</w:t>
      </w:r>
      <w:r w:rsidR="006D322B">
        <w:t xml:space="preserve"> pela SA</w:t>
      </w:r>
      <w:r>
        <w:t>E.</w:t>
      </w:r>
    </w:p>
    <w:p w14:paraId="51D7458F" w14:textId="77777777" w:rsidR="006D322B" w:rsidRDefault="006D322B" w:rsidP="00925B93">
      <w:pPr>
        <w:spacing w:after="0" w:line="360" w:lineRule="auto"/>
        <w:ind w:left="706" w:right="0" w:firstLine="0"/>
      </w:pPr>
    </w:p>
    <w:p w14:paraId="4A946381" w14:textId="77777777" w:rsidR="003F5CD2" w:rsidRDefault="003F5CD2" w:rsidP="00925B93">
      <w:pPr>
        <w:spacing w:after="0" w:line="360" w:lineRule="auto"/>
        <w:ind w:left="706" w:right="0" w:firstLine="0"/>
      </w:pPr>
    </w:p>
    <w:p w14:paraId="39BA1C90" w14:textId="77777777" w:rsidR="00BB394A" w:rsidRPr="003F5CD2" w:rsidRDefault="00BB394A" w:rsidP="00925B93">
      <w:pPr>
        <w:numPr>
          <w:ilvl w:val="0"/>
          <w:numId w:val="1"/>
        </w:numPr>
        <w:spacing w:after="0" w:line="360" w:lineRule="auto"/>
        <w:ind w:right="0" w:hanging="848"/>
        <w:rPr>
          <w:b/>
          <w:bCs/>
        </w:rPr>
      </w:pPr>
      <w:r w:rsidRPr="003F5CD2">
        <w:rPr>
          <w:b/>
          <w:bCs/>
        </w:rPr>
        <w:t>MARCOS CONTRATUAIS</w:t>
      </w:r>
    </w:p>
    <w:p w14:paraId="33E68BD7" w14:textId="77777777" w:rsidR="00542D9E" w:rsidRDefault="00542D9E" w:rsidP="00925B93">
      <w:pPr>
        <w:spacing w:after="0" w:line="360" w:lineRule="auto"/>
        <w:ind w:left="793" w:right="0" w:firstLine="0"/>
      </w:pPr>
    </w:p>
    <w:p w14:paraId="2E8F948B" w14:textId="77777777" w:rsidR="00BB394A" w:rsidRDefault="00BB394A" w:rsidP="00925B93">
      <w:pPr>
        <w:numPr>
          <w:ilvl w:val="1"/>
          <w:numId w:val="1"/>
        </w:numPr>
        <w:spacing w:after="0" w:line="360" w:lineRule="auto"/>
        <w:ind w:right="0"/>
      </w:pPr>
      <w:r>
        <w:t>A data para cumprimento dos marcos contratuais abaixo relacionados deverão ser propostas pela LICITANTE, tendo como limite máximo as datas abaixo relacionadas</w:t>
      </w:r>
    </w:p>
    <w:p w14:paraId="55425F61" w14:textId="77777777" w:rsidR="00BB394A" w:rsidRDefault="00BB394A" w:rsidP="00925B93">
      <w:pPr>
        <w:spacing w:after="0" w:line="360" w:lineRule="auto"/>
        <w:ind w:left="793" w:right="0" w:firstLine="0"/>
      </w:pPr>
    </w:p>
    <w:p w14:paraId="6E51DFA2" w14:textId="77777777" w:rsidR="00BB394A" w:rsidRPr="0036353E" w:rsidRDefault="00BB394A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t>Conclusão dos projetos básicos de engenharia, bem como a obtenção das outorgas de uso de recursos hídricos dos mananciais de superfície, até o 12</w:t>
      </w:r>
      <w:r w:rsidR="00542D9E" w:rsidRPr="0036353E">
        <w:rPr>
          <w:rFonts w:ascii="Arial" w:hAnsi="Arial" w:cs="Arial"/>
        </w:rPr>
        <w:t>º (décimo segundo) mês</w:t>
      </w:r>
      <w:r w:rsidRPr="0036353E">
        <w:rPr>
          <w:rFonts w:ascii="Arial" w:hAnsi="Arial" w:cs="Arial"/>
        </w:rPr>
        <w:t xml:space="preserve"> após a DATA DA OS.</w:t>
      </w:r>
    </w:p>
    <w:p w14:paraId="55FD2A0F" w14:textId="77777777" w:rsidR="0036353E" w:rsidRDefault="0036353E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14:paraId="6C4363FA" w14:textId="77777777" w:rsidR="00BB394A" w:rsidRPr="0036353E" w:rsidRDefault="00BB394A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t xml:space="preserve">Início de implantação das obras do NOVO SISTEMA PRODUTOR, envolvendo no mínimo a ETA e o sistema de adução de água bruta (Elevatória e adutora de água bruta), até o primeiro dia útil do 13º </w:t>
      </w:r>
      <w:r w:rsidR="00542D9E" w:rsidRPr="0036353E">
        <w:rPr>
          <w:rFonts w:ascii="Arial" w:hAnsi="Arial" w:cs="Arial"/>
        </w:rPr>
        <w:t>(décimo terceiro)</w:t>
      </w:r>
      <w:r w:rsidRPr="0036353E">
        <w:rPr>
          <w:rFonts w:ascii="Arial" w:hAnsi="Arial" w:cs="Arial"/>
        </w:rPr>
        <w:t xml:space="preserve"> mês após a DATA DA OS.  </w:t>
      </w:r>
    </w:p>
    <w:p w14:paraId="705F688D" w14:textId="77777777" w:rsidR="0036353E" w:rsidRDefault="0036353E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14:paraId="173AD772" w14:textId="0CAFB2B7" w:rsidR="00542D9E" w:rsidRPr="0036353E" w:rsidRDefault="00BB394A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t xml:space="preserve">Início de Operação </w:t>
      </w:r>
      <w:r w:rsidR="00542D9E" w:rsidRPr="0036353E">
        <w:rPr>
          <w:rFonts w:ascii="Arial" w:hAnsi="Arial" w:cs="Arial"/>
        </w:rPr>
        <w:t>NOVO SISTEMA PRODUTOR</w:t>
      </w:r>
      <w:r w:rsidR="00745B97">
        <w:rPr>
          <w:rFonts w:ascii="Arial" w:hAnsi="Arial" w:cs="Arial"/>
        </w:rPr>
        <w:t xml:space="preserve"> </w:t>
      </w:r>
      <w:r w:rsidR="00542D9E" w:rsidRPr="0036353E">
        <w:rPr>
          <w:rFonts w:ascii="Arial" w:hAnsi="Arial" w:cs="Arial"/>
        </w:rPr>
        <w:t xml:space="preserve">a vazão igual ou superior a </w:t>
      </w:r>
      <w:r w:rsidRPr="0036353E">
        <w:rPr>
          <w:rFonts w:ascii="Arial" w:hAnsi="Arial" w:cs="Arial"/>
        </w:rPr>
        <w:t>250 l/s</w:t>
      </w:r>
      <w:r w:rsidR="00542D9E" w:rsidRPr="0036353E">
        <w:rPr>
          <w:rFonts w:ascii="Arial" w:hAnsi="Arial" w:cs="Arial"/>
        </w:rPr>
        <w:t>, e do NOVO SISTEMA MACRO DISTRIBUIDOR que deverá atender aos Centros de Reservação (CR) dos Setores Estadual e Independência, até o fim do 24º (vigésimo quarto) mês após a DATA DA OS.</w:t>
      </w:r>
    </w:p>
    <w:p w14:paraId="4767EB62" w14:textId="77777777" w:rsidR="0036353E" w:rsidRDefault="0036353E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14:paraId="78BDE690" w14:textId="77777777" w:rsidR="00BB394A" w:rsidRPr="0036353E" w:rsidRDefault="00542D9E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lastRenderedPageBreak/>
        <w:t>Início de Operação NOVO SISTEMA PRODUTOR a vazão igual ou superior a 500 l/s, e do NOVO SISTEMA MACRO DISTRIBUIDOR que deverá atender a todos os Centros de Reservação (CR) dos Setores de distribuição, até o fim do 60º (sexagésimo) mês após a DATA DA OS.</w:t>
      </w:r>
    </w:p>
    <w:p w14:paraId="28432BF5" w14:textId="77777777" w:rsidR="0036353E" w:rsidRDefault="0036353E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14:paraId="33FA2368" w14:textId="77777777" w:rsidR="00BB394A" w:rsidRPr="0036353E" w:rsidRDefault="00BB394A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t>Conclusão de todas as obras</w:t>
      </w:r>
      <w:r w:rsidR="00542D9E" w:rsidRPr="0036353E">
        <w:rPr>
          <w:rFonts w:ascii="Arial" w:hAnsi="Arial" w:cs="Arial"/>
        </w:rPr>
        <w:t xml:space="preserve"> previstas para os NOVOS SISTEMAS, até o fim do 60º (sexagésimo) mês após a DATA DA OS.</w:t>
      </w:r>
    </w:p>
    <w:p w14:paraId="1E2D189C" w14:textId="77777777" w:rsidR="00BB394A" w:rsidRDefault="00BB394A" w:rsidP="00925B93">
      <w:pPr>
        <w:spacing w:after="0" w:line="259" w:lineRule="auto"/>
        <w:ind w:left="793" w:right="0" w:firstLine="0"/>
        <w:jc w:val="left"/>
      </w:pPr>
    </w:p>
    <w:p w14:paraId="4315EB9E" w14:textId="77777777" w:rsidR="003F5CD2" w:rsidRDefault="003F5CD2" w:rsidP="00925B93">
      <w:pPr>
        <w:spacing w:after="0" w:line="259" w:lineRule="auto"/>
        <w:ind w:left="793" w:right="0" w:firstLine="0"/>
        <w:jc w:val="left"/>
      </w:pPr>
    </w:p>
    <w:p w14:paraId="3AFCE929" w14:textId="77777777" w:rsidR="00BB394A" w:rsidRPr="003F5CD2" w:rsidRDefault="00BB394A" w:rsidP="00925B93">
      <w:pPr>
        <w:numPr>
          <w:ilvl w:val="0"/>
          <w:numId w:val="1"/>
        </w:numPr>
        <w:spacing w:after="0" w:line="259" w:lineRule="auto"/>
        <w:ind w:right="0" w:hanging="848"/>
        <w:jc w:val="left"/>
        <w:rPr>
          <w:b/>
          <w:bCs/>
        </w:rPr>
      </w:pPr>
      <w:r w:rsidRPr="003F5CD2">
        <w:rPr>
          <w:b/>
          <w:bCs/>
        </w:rPr>
        <w:t>INDICADORES DE DESENPENHO</w:t>
      </w:r>
    </w:p>
    <w:p w14:paraId="13899ECB" w14:textId="77777777" w:rsidR="0069576A" w:rsidRPr="0069576A" w:rsidRDefault="0069576A" w:rsidP="00925B93">
      <w:pPr>
        <w:spacing w:after="0" w:line="360" w:lineRule="auto"/>
        <w:ind w:left="793" w:right="0" w:firstLine="0"/>
      </w:pPr>
    </w:p>
    <w:p w14:paraId="219D7D82" w14:textId="0E3E4D1B" w:rsidR="0036353E" w:rsidRPr="0069576A" w:rsidRDefault="0036353E" w:rsidP="00925B93">
      <w:pPr>
        <w:numPr>
          <w:ilvl w:val="1"/>
          <w:numId w:val="1"/>
        </w:numPr>
        <w:spacing w:after="0" w:line="360" w:lineRule="auto"/>
        <w:ind w:right="0"/>
      </w:pPr>
      <w:r w:rsidRPr="0069576A">
        <w:t>Os indicadores de desempenho abaixo indicados serão utilizados para avaliar o desempenho operacional da CONTRATADA na operação e manutenção dos NOVOS SISTEMAS, devendo a LICITANTE propor as metas quantitativas e temporais para serem atingidas, tendo como limite as metas quantitativas mínimas e metas temporais máximas, as abaixo relacionadas</w:t>
      </w:r>
    </w:p>
    <w:p w14:paraId="31E49AB3" w14:textId="77777777" w:rsidR="0036353E" w:rsidRPr="0069576A" w:rsidRDefault="0036353E" w:rsidP="00925B93">
      <w:pPr>
        <w:spacing w:after="0" w:line="360" w:lineRule="auto"/>
        <w:ind w:left="793" w:right="0" w:firstLine="0"/>
      </w:pPr>
    </w:p>
    <w:p w14:paraId="2A0FA0E4" w14:textId="59D71D7F" w:rsidR="0036353E" w:rsidRPr="0069576A" w:rsidRDefault="0036353E" w:rsidP="00925B9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índice de Regularidade (IRA) </w:t>
      </w:r>
      <w:r w:rsidR="00606A5A">
        <w:rPr>
          <w:rFonts w:ascii="Arial" w:hAnsi="Arial" w:cs="Arial"/>
        </w:rPr>
        <w:t>da á</w:t>
      </w:r>
      <w:r w:rsidR="00606A5A" w:rsidRPr="0069576A">
        <w:rPr>
          <w:rFonts w:ascii="Arial" w:hAnsi="Arial" w:cs="Arial"/>
        </w:rPr>
        <w:t xml:space="preserve">gua </w:t>
      </w:r>
      <w:r w:rsidRPr="0069576A">
        <w:rPr>
          <w:rFonts w:ascii="Arial" w:hAnsi="Arial" w:cs="Arial"/>
        </w:rPr>
        <w:t xml:space="preserve">produzida </w:t>
      </w:r>
      <w:r w:rsidR="003F3C81" w:rsidRPr="0069576A">
        <w:rPr>
          <w:rFonts w:ascii="Arial" w:hAnsi="Arial" w:cs="Arial"/>
        </w:rPr>
        <w:t xml:space="preserve">pelo NOVO SISTEMA </w:t>
      </w:r>
      <w:r w:rsidR="00745B97" w:rsidRPr="0069576A">
        <w:rPr>
          <w:rFonts w:ascii="Arial" w:hAnsi="Arial" w:cs="Arial"/>
        </w:rPr>
        <w:t>PRODUTOR</w:t>
      </w:r>
      <w:r w:rsidR="00745B97">
        <w:rPr>
          <w:rFonts w:ascii="Arial" w:hAnsi="Arial" w:cs="Arial"/>
        </w:rPr>
        <w:t xml:space="preserve"> com</w:t>
      </w:r>
      <w:r w:rsidR="00606A5A">
        <w:rPr>
          <w:rFonts w:ascii="Arial" w:hAnsi="Arial" w:cs="Arial"/>
        </w:rPr>
        <w:t xml:space="preserve"> </w:t>
      </w:r>
      <w:r w:rsidRPr="0069576A">
        <w:rPr>
          <w:rFonts w:ascii="Arial" w:hAnsi="Arial" w:cs="Arial"/>
        </w:rPr>
        <w:t xml:space="preserve">mínimo de 90% até </w:t>
      </w:r>
      <w:r w:rsidR="0071290D" w:rsidRPr="0069576A">
        <w:rPr>
          <w:rFonts w:ascii="Arial" w:hAnsi="Arial" w:cs="Arial"/>
        </w:rPr>
        <w:t>o fim do 60º (sexagésimo) mês após a DATA DA OS.</w:t>
      </w:r>
    </w:p>
    <w:p w14:paraId="349C18D4" w14:textId="77777777" w:rsidR="0071290D" w:rsidRPr="0069576A" w:rsidRDefault="0071290D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14:paraId="63715A39" w14:textId="145A7E98" w:rsidR="0036353E" w:rsidRPr="0069576A" w:rsidRDefault="0036353E" w:rsidP="00925B9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Índice de Qualidade </w:t>
      </w:r>
      <w:r w:rsidR="0071290D" w:rsidRPr="0069576A">
        <w:rPr>
          <w:rFonts w:ascii="Arial" w:hAnsi="Arial" w:cs="Arial"/>
        </w:rPr>
        <w:t xml:space="preserve">(IQA) </w:t>
      </w:r>
      <w:r w:rsidR="00606A5A">
        <w:rPr>
          <w:rFonts w:ascii="Arial" w:hAnsi="Arial" w:cs="Arial"/>
        </w:rPr>
        <w:t xml:space="preserve">da água </w:t>
      </w:r>
      <w:r w:rsidR="0071290D" w:rsidRPr="0069576A">
        <w:rPr>
          <w:rFonts w:ascii="Arial" w:hAnsi="Arial" w:cs="Arial"/>
        </w:rPr>
        <w:t xml:space="preserve">produzida </w:t>
      </w:r>
      <w:r w:rsidR="00745B97" w:rsidRPr="0069576A">
        <w:rPr>
          <w:rFonts w:ascii="Arial" w:hAnsi="Arial" w:cs="Arial"/>
        </w:rPr>
        <w:t>pelo NOVO</w:t>
      </w:r>
      <w:r w:rsidR="003F3C81" w:rsidRPr="0069576A">
        <w:rPr>
          <w:rFonts w:ascii="Arial" w:hAnsi="Arial" w:cs="Arial"/>
        </w:rPr>
        <w:t xml:space="preserve"> SISTEMA </w:t>
      </w:r>
      <w:r w:rsidR="00745B97" w:rsidRPr="0069576A">
        <w:rPr>
          <w:rFonts w:ascii="Arial" w:hAnsi="Arial" w:cs="Arial"/>
        </w:rPr>
        <w:t>PRODUTOR</w:t>
      </w:r>
      <w:r w:rsidR="00745B97">
        <w:rPr>
          <w:rFonts w:ascii="Arial" w:hAnsi="Arial" w:cs="Arial"/>
        </w:rPr>
        <w:t xml:space="preserve"> com</w:t>
      </w:r>
      <w:r w:rsidR="0071290D" w:rsidRPr="0069576A">
        <w:rPr>
          <w:rFonts w:ascii="Arial" w:hAnsi="Arial" w:cs="Arial"/>
        </w:rPr>
        <w:t xml:space="preserve"> mínimo de 99,5% até o fim do 36º (trigésimo sexto) mês após a DATA DA OS.</w:t>
      </w:r>
    </w:p>
    <w:p w14:paraId="0E9F3B6A" w14:textId="77777777" w:rsidR="0071290D" w:rsidRPr="0069576A" w:rsidRDefault="0071290D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14:paraId="0DB70AE8" w14:textId="77777777" w:rsidR="0036353E" w:rsidRPr="0069576A" w:rsidRDefault="0036353E" w:rsidP="00925B9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Índice de Perdas </w:t>
      </w:r>
      <w:r w:rsidR="003F3C81" w:rsidRPr="0069576A">
        <w:rPr>
          <w:rFonts w:ascii="Arial" w:hAnsi="Arial" w:cs="Arial"/>
        </w:rPr>
        <w:t>do NOVO SISTEMA MACRO DISTRIBUIDOR</w:t>
      </w:r>
      <w:r w:rsidR="0071290D" w:rsidRPr="0069576A">
        <w:rPr>
          <w:rFonts w:ascii="Arial" w:hAnsi="Arial" w:cs="Arial"/>
        </w:rPr>
        <w:t xml:space="preserve"> (PMD) </w:t>
      </w:r>
      <w:r w:rsidR="00A9745C">
        <w:rPr>
          <w:rFonts w:ascii="Arial" w:hAnsi="Arial" w:cs="Arial"/>
        </w:rPr>
        <w:t>com</w:t>
      </w:r>
      <w:r w:rsidR="0071290D" w:rsidRPr="0069576A">
        <w:rPr>
          <w:rFonts w:ascii="Arial" w:hAnsi="Arial" w:cs="Arial"/>
        </w:rPr>
        <w:t xml:space="preserve"> máximo de 10% até o fim do 72º (septuagésimo segundo) mês após a DATA DA OS.</w:t>
      </w:r>
    </w:p>
    <w:p w14:paraId="422A1F01" w14:textId="77777777" w:rsidR="0036353E" w:rsidRPr="0069576A" w:rsidRDefault="0036353E" w:rsidP="00925B93">
      <w:pPr>
        <w:spacing w:after="0" w:line="360" w:lineRule="auto"/>
        <w:ind w:left="793" w:right="0" w:firstLine="0"/>
      </w:pPr>
    </w:p>
    <w:p w14:paraId="64F43018" w14:textId="0EA66A8C" w:rsidR="0036353E" w:rsidRPr="0069576A" w:rsidRDefault="0071290D" w:rsidP="00925B93">
      <w:pPr>
        <w:numPr>
          <w:ilvl w:val="1"/>
          <w:numId w:val="1"/>
        </w:numPr>
        <w:spacing w:after="0" w:line="360" w:lineRule="auto"/>
        <w:ind w:right="0"/>
      </w:pPr>
      <w:r w:rsidRPr="0069576A">
        <w:t>A periodicidade da avaliação dos Indicadores de Desempenho será mensal, a partir do 12º (décimo segundo) mês após a DATA DA OS, e será efetuada pel</w:t>
      </w:r>
      <w:r w:rsidR="00124BFC">
        <w:t>o</w:t>
      </w:r>
      <w:r w:rsidRPr="0069576A">
        <w:t xml:space="preserve"> CONTRATANTE, podendo ser acompanhada pela CONTRATADA.</w:t>
      </w:r>
    </w:p>
    <w:p w14:paraId="06E5F48B" w14:textId="77777777" w:rsidR="00230FF1" w:rsidRDefault="00230FF1" w:rsidP="00925B93">
      <w:pPr>
        <w:spacing w:after="0" w:line="360" w:lineRule="auto"/>
        <w:ind w:left="793" w:right="0" w:firstLine="0"/>
      </w:pPr>
    </w:p>
    <w:p w14:paraId="3EE33A95" w14:textId="77777777" w:rsidR="0036353E" w:rsidRPr="0069576A" w:rsidRDefault="0071290D" w:rsidP="00925B93">
      <w:pPr>
        <w:numPr>
          <w:ilvl w:val="1"/>
          <w:numId w:val="1"/>
        </w:numPr>
        <w:spacing w:after="0" w:line="360" w:lineRule="auto"/>
        <w:ind w:right="0"/>
      </w:pPr>
      <w:r w:rsidRPr="0069576A">
        <w:t>As fórmulas de cálculo dos Indicadores são as definidas no quadro abaixo.</w:t>
      </w:r>
    </w:p>
    <w:p w14:paraId="2E4B47E9" w14:textId="77777777" w:rsidR="0071290D" w:rsidRPr="0069576A" w:rsidRDefault="0071290D" w:rsidP="00925B93">
      <w:pPr>
        <w:spacing w:after="0" w:line="360" w:lineRule="auto"/>
        <w:ind w:left="793" w:right="0" w:firstLine="0"/>
      </w:pPr>
    </w:p>
    <w:tbl>
      <w:tblPr>
        <w:tblW w:w="878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276"/>
        <w:gridCol w:w="3260"/>
      </w:tblGrid>
      <w:tr w:rsidR="003F3C81" w:rsidRPr="0069576A" w14:paraId="2C197D6E" w14:textId="77777777" w:rsidTr="00230FF1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12910F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b/>
                <w:bCs/>
                <w:kern w:val="0"/>
              </w:rPr>
            </w:pPr>
            <w:r w:rsidRPr="0069576A">
              <w:rPr>
                <w:rFonts w:eastAsia="Times New Roman"/>
                <w:b/>
                <w:bCs/>
                <w:kern w:val="0"/>
              </w:rPr>
              <w:t>INDICADOR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53B700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b/>
                <w:bCs/>
                <w:kern w:val="0"/>
              </w:rPr>
            </w:pPr>
            <w:r w:rsidRPr="0069576A">
              <w:rPr>
                <w:rFonts w:eastAsia="Times New Roman"/>
                <w:b/>
                <w:bCs/>
                <w:kern w:val="0"/>
              </w:rPr>
              <w:t>SIGLA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A070F0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b/>
                <w:bCs/>
                <w:kern w:val="0"/>
              </w:rPr>
            </w:pPr>
            <w:r w:rsidRPr="0069576A">
              <w:rPr>
                <w:rFonts w:eastAsia="Times New Roman"/>
                <w:b/>
                <w:bCs/>
                <w:kern w:val="0"/>
              </w:rPr>
              <w:t>FÓRMULA</w:t>
            </w:r>
          </w:p>
        </w:tc>
      </w:tr>
      <w:tr w:rsidR="003F3C81" w:rsidRPr="0069576A" w14:paraId="724814B3" w14:textId="77777777" w:rsidTr="00230FF1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C16C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índice de Regularidade Água 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2B9F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IRA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2F01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VE / (700 . CAP)</w:t>
            </w:r>
          </w:p>
        </w:tc>
      </w:tr>
      <w:tr w:rsidR="003F3C81" w:rsidRPr="0069576A" w14:paraId="2E838F50" w14:textId="77777777" w:rsidTr="00230FF1">
        <w:trPr>
          <w:trHeight w:val="264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00FA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Índice de Qualidade Água 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4AAA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IQA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3F69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1 - AC / AT</w:t>
            </w:r>
          </w:p>
        </w:tc>
      </w:tr>
      <w:tr w:rsidR="003F3C81" w:rsidRPr="0069576A" w14:paraId="74122C8A" w14:textId="77777777" w:rsidTr="00230FF1">
        <w:trPr>
          <w:trHeight w:val="264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6AF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Índice de Perdas Sistema Macro Distribuidor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DA26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PMD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D4F2" w14:textId="77777777"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1 - (VE + VP - VD)/VD</w:t>
            </w:r>
          </w:p>
        </w:tc>
      </w:tr>
    </w:tbl>
    <w:p w14:paraId="7843A829" w14:textId="77777777" w:rsidR="003F3C81" w:rsidRPr="0069576A" w:rsidRDefault="003F3C81" w:rsidP="00925B93">
      <w:pPr>
        <w:spacing w:after="0" w:line="360" w:lineRule="auto"/>
        <w:ind w:left="793" w:right="0" w:firstLine="0"/>
      </w:pPr>
    </w:p>
    <w:p w14:paraId="56971AD0" w14:textId="77777777" w:rsidR="0071290D" w:rsidRPr="0069576A" w:rsidRDefault="003F3C81" w:rsidP="00925B93">
      <w:pPr>
        <w:spacing w:after="0" w:line="360" w:lineRule="auto"/>
        <w:ind w:left="793" w:right="0" w:firstLine="0"/>
      </w:pPr>
      <w:r w:rsidRPr="0069576A">
        <w:t>Onde:</w:t>
      </w:r>
    </w:p>
    <w:p w14:paraId="7DEC8961" w14:textId="77777777" w:rsidR="003F3C81" w:rsidRPr="0069576A" w:rsidRDefault="003F3C81" w:rsidP="00925B93">
      <w:pPr>
        <w:spacing w:after="0" w:line="360" w:lineRule="auto"/>
        <w:ind w:left="793" w:right="0" w:firstLine="0"/>
      </w:pPr>
    </w:p>
    <w:p w14:paraId="765F5D0C" w14:textId="77777777"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>CAP = Capacidade de produção do NOVO SISTEMA PRODUTOR (m</w:t>
      </w:r>
      <w:r w:rsidRPr="00124BFC">
        <w:rPr>
          <w:rFonts w:ascii="Arial" w:hAnsi="Arial" w:cs="Arial"/>
          <w:vertAlign w:val="superscript"/>
        </w:rPr>
        <w:t>3</w:t>
      </w:r>
      <w:r w:rsidRPr="0069576A">
        <w:rPr>
          <w:rFonts w:ascii="Arial" w:hAnsi="Arial" w:cs="Arial"/>
        </w:rPr>
        <w:t>/h)</w:t>
      </w:r>
      <w:r w:rsidR="0069576A" w:rsidRPr="0069576A">
        <w:rPr>
          <w:rFonts w:ascii="Arial" w:hAnsi="Arial" w:cs="Arial"/>
        </w:rPr>
        <w:t>;</w:t>
      </w:r>
    </w:p>
    <w:p w14:paraId="43819DA7" w14:textId="7B66AE92"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VE = Volume </w:t>
      </w:r>
      <w:r w:rsidR="0069576A" w:rsidRPr="0069576A">
        <w:rPr>
          <w:rFonts w:ascii="Arial" w:hAnsi="Arial" w:cs="Arial"/>
        </w:rPr>
        <w:t xml:space="preserve">mensal </w:t>
      </w:r>
      <w:r w:rsidR="00745B97" w:rsidRPr="0069576A">
        <w:rPr>
          <w:rFonts w:ascii="Arial" w:hAnsi="Arial" w:cs="Arial"/>
        </w:rPr>
        <w:t>macro medido</w:t>
      </w:r>
      <w:r w:rsidRPr="0069576A">
        <w:rPr>
          <w:rFonts w:ascii="Arial" w:hAnsi="Arial" w:cs="Arial"/>
        </w:rPr>
        <w:t xml:space="preserve"> na sa</w:t>
      </w:r>
      <w:r w:rsidR="0069576A" w:rsidRPr="0069576A">
        <w:rPr>
          <w:rFonts w:ascii="Arial" w:hAnsi="Arial" w:cs="Arial"/>
        </w:rPr>
        <w:t>í</w:t>
      </w:r>
      <w:r w:rsidRPr="0069576A">
        <w:rPr>
          <w:rFonts w:ascii="Arial" w:hAnsi="Arial" w:cs="Arial"/>
        </w:rPr>
        <w:t xml:space="preserve">da da ETA </w:t>
      </w:r>
      <w:r w:rsidR="0069576A" w:rsidRPr="0069576A">
        <w:rPr>
          <w:rFonts w:ascii="Arial" w:hAnsi="Arial" w:cs="Arial"/>
        </w:rPr>
        <w:t>do NOVO SISTEMA PRODUTOR</w:t>
      </w:r>
      <w:r w:rsidRPr="0069576A">
        <w:rPr>
          <w:rFonts w:ascii="Arial" w:hAnsi="Arial" w:cs="Arial"/>
        </w:rPr>
        <w:t xml:space="preserve"> (m</w:t>
      </w:r>
      <w:r w:rsidRPr="00124BFC">
        <w:rPr>
          <w:rFonts w:ascii="Arial" w:hAnsi="Arial" w:cs="Arial"/>
          <w:vertAlign w:val="superscript"/>
        </w:rPr>
        <w:t>3</w:t>
      </w:r>
      <w:r w:rsidRPr="0069576A">
        <w:rPr>
          <w:rFonts w:ascii="Arial" w:hAnsi="Arial" w:cs="Arial"/>
        </w:rPr>
        <w:t>)</w:t>
      </w:r>
      <w:r w:rsidR="0069576A" w:rsidRPr="0069576A">
        <w:rPr>
          <w:rFonts w:ascii="Arial" w:hAnsi="Arial" w:cs="Arial"/>
        </w:rPr>
        <w:t>;</w:t>
      </w:r>
    </w:p>
    <w:p w14:paraId="5E89F917" w14:textId="1F37155C"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VP = </w:t>
      </w:r>
      <w:r w:rsidR="0069576A" w:rsidRPr="0069576A">
        <w:rPr>
          <w:rFonts w:ascii="Arial" w:hAnsi="Arial" w:cs="Arial"/>
        </w:rPr>
        <w:t>Somatório do v</w:t>
      </w:r>
      <w:r w:rsidRPr="0069576A">
        <w:rPr>
          <w:rFonts w:ascii="Arial" w:hAnsi="Arial" w:cs="Arial"/>
        </w:rPr>
        <w:t xml:space="preserve">olume </w:t>
      </w:r>
      <w:r w:rsidR="0069576A" w:rsidRPr="0069576A">
        <w:rPr>
          <w:rFonts w:ascii="Arial" w:hAnsi="Arial" w:cs="Arial"/>
        </w:rPr>
        <w:t xml:space="preserve">mensal </w:t>
      </w:r>
      <w:r w:rsidR="00745B97" w:rsidRPr="0069576A">
        <w:rPr>
          <w:rFonts w:ascii="Arial" w:hAnsi="Arial" w:cs="Arial"/>
        </w:rPr>
        <w:t>macro medido</w:t>
      </w:r>
      <w:r w:rsidRPr="0069576A">
        <w:rPr>
          <w:rFonts w:ascii="Arial" w:hAnsi="Arial" w:cs="Arial"/>
        </w:rPr>
        <w:t xml:space="preserve"> na s</w:t>
      </w:r>
      <w:r w:rsidR="0069576A" w:rsidRPr="0069576A">
        <w:rPr>
          <w:rFonts w:ascii="Arial" w:hAnsi="Arial" w:cs="Arial"/>
        </w:rPr>
        <w:t>aí</w:t>
      </w:r>
      <w:r w:rsidRPr="0069576A">
        <w:rPr>
          <w:rFonts w:ascii="Arial" w:hAnsi="Arial" w:cs="Arial"/>
        </w:rPr>
        <w:t xml:space="preserve">da do tratamento </w:t>
      </w:r>
      <w:r w:rsidR="0069576A" w:rsidRPr="0069576A">
        <w:rPr>
          <w:rFonts w:ascii="Arial" w:hAnsi="Arial" w:cs="Arial"/>
        </w:rPr>
        <w:t>simplificado (m</w:t>
      </w:r>
      <w:r w:rsidR="0069576A" w:rsidRPr="00124BFC">
        <w:rPr>
          <w:rFonts w:ascii="Arial" w:hAnsi="Arial" w:cs="Arial"/>
          <w:vertAlign w:val="superscript"/>
        </w:rPr>
        <w:t>3</w:t>
      </w:r>
      <w:r w:rsidR="0069576A" w:rsidRPr="0069576A">
        <w:rPr>
          <w:rFonts w:ascii="Arial" w:hAnsi="Arial" w:cs="Arial"/>
        </w:rPr>
        <w:t xml:space="preserve">) </w:t>
      </w:r>
      <w:r w:rsidRPr="0069576A">
        <w:rPr>
          <w:rFonts w:ascii="Arial" w:hAnsi="Arial" w:cs="Arial"/>
        </w:rPr>
        <w:t>dos poços</w:t>
      </w:r>
      <w:r w:rsidR="0069576A" w:rsidRPr="0069576A">
        <w:rPr>
          <w:rFonts w:ascii="Arial" w:hAnsi="Arial" w:cs="Arial"/>
        </w:rPr>
        <w:t xml:space="preserve"> centralizados nos Centros de Reservação</w:t>
      </w:r>
      <w:r w:rsidR="005437DC">
        <w:rPr>
          <w:rFonts w:ascii="Arial" w:hAnsi="Arial" w:cs="Arial"/>
        </w:rPr>
        <w:t xml:space="preserve"> (CR)</w:t>
      </w:r>
      <w:r w:rsidR="0069576A" w:rsidRPr="0069576A">
        <w:rPr>
          <w:rFonts w:ascii="Arial" w:hAnsi="Arial" w:cs="Arial"/>
        </w:rPr>
        <w:t xml:space="preserve"> do NOVO SISTEMA MACRO DISTRIBUIDOR.</w:t>
      </w:r>
    </w:p>
    <w:p w14:paraId="6E25D6FF" w14:textId="77777777"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VD = </w:t>
      </w:r>
      <w:r w:rsidR="0069576A" w:rsidRPr="0069576A">
        <w:rPr>
          <w:rFonts w:ascii="Arial" w:hAnsi="Arial" w:cs="Arial"/>
        </w:rPr>
        <w:t xml:space="preserve">Somatório do volume mensal macro medido </w:t>
      </w:r>
      <w:r w:rsidR="005437DC" w:rsidRPr="0069576A">
        <w:rPr>
          <w:rFonts w:ascii="Arial" w:hAnsi="Arial" w:cs="Arial"/>
        </w:rPr>
        <w:t>(m</w:t>
      </w:r>
      <w:r w:rsidR="005437DC" w:rsidRPr="00124BFC">
        <w:rPr>
          <w:rFonts w:ascii="Arial" w:hAnsi="Arial" w:cs="Arial"/>
          <w:vertAlign w:val="superscript"/>
        </w:rPr>
        <w:t>3</w:t>
      </w:r>
      <w:r w:rsidR="005437DC" w:rsidRPr="0069576A">
        <w:rPr>
          <w:rFonts w:ascii="Arial" w:hAnsi="Arial" w:cs="Arial"/>
        </w:rPr>
        <w:t xml:space="preserve">) </w:t>
      </w:r>
      <w:r w:rsidR="0069576A" w:rsidRPr="0069576A">
        <w:rPr>
          <w:rFonts w:ascii="Arial" w:hAnsi="Arial" w:cs="Arial"/>
        </w:rPr>
        <w:t xml:space="preserve">na saída dos Centro de Reservação </w:t>
      </w:r>
      <w:r w:rsidR="005437DC">
        <w:rPr>
          <w:rFonts w:ascii="Arial" w:hAnsi="Arial" w:cs="Arial"/>
        </w:rPr>
        <w:t xml:space="preserve">(CR) </w:t>
      </w:r>
      <w:r w:rsidR="0069576A" w:rsidRPr="0069576A">
        <w:rPr>
          <w:rFonts w:ascii="Arial" w:hAnsi="Arial" w:cs="Arial"/>
        </w:rPr>
        <w:t>do NOVO SISTEMA MACRO DISTRIBUIDOR, que é o volume disponibilizado para ser distribuído pela rede de distribuição.</w:t>
      </w:r>
    </w:p>
    <w:p w14:paraId="3CB5E734" w14:textId="77777777"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AC = </w:t>
      </w:r>
      <w:r w:rsidR="0069576A" w:rsidRPr="0069576A">
        <w:rPr>
          <w:rFonts w:ascii="Arial" w:hAnsi="Arial" w:cs="Arial"/>
        </w:rPr>
        <w:t>Quantidade no mês em questão de a</w:t>
      </w:r>
      <w:r w:rsidRPr="0069576A">
        <w:rPr>
          <w:rFonts w:ascii="Arial" w:hAnsi="Arial" w:cs="Arial"/>
        </w:rPr>
        <w:t xml:space="preserve">mostras </w:t>
      </w:r>
      <w:r w:rsidR="0069576A" w:rsidRPr="0069576A">
        <w:rPr>
          <w:rFonts w:ascii="Arial" w:hAnsi="Arial" w:cs="Arial"/>
        </w:rPr>
        <w:t xml:space="preserve">de água tratada no NOVO SISTEMA PRODUTOR, conforme plano de amostragem mínimo exigido pela </w:t>
      </w:r>
      <w:r w:rsidR="005437DC">
        <w:rPr>
          <w:rFonts w:ascii="Arial" w:hAnsi="Arial" w:cs="Arial"/>
        </w:rPr>
        <w:t>Portaria MS 888/21</w:t>
      </w:r>
      <w:r w:rsidR="0069576A" w:rsidRPr="0069576A">
        <w:rPr>
          <w:rFonts w:ascii="Arial" w:hAnsi="Arial" w:cs="Arial"/>
        </w:rPr>
        <w:t xml:space="preserve">, </w:t>
      </w:r>
      <w:r w:rsidRPr="0069576A">
        <w:rPr>
          <w:rFonts w:ascii="Arial" w:hAnsi="Arial" w:cs="Arial"/>
        </w:rPr>
        <w:t>sem nenhuma inconformidade</w:t>
      </w:r>
      <w:r w:rsidR="0069576A" w:rsidRPr="0069576A">
        <w:rPr>
          <w:rFonts w:ascii="Arial" w:hAnsi="Arial" w:cs="Arial"/>
        </w:rPr>
        <w:t>.</w:t>
      </w:r>
    </w:p>
    <w:p w14:paraId="29738564" w14:textId="1F3B356D"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AT = </w:t>
      </w:r>
      <w:r w:rsidR="0069576A" w:rsidRPr="0069576A">
        <w:rPr>
          <w:rFonts w:ascii="Arial" w:hAnsi="Arial" w:cs="Arial"/>
        </w:rPr>
        <w:t>Quantidade total, no mês em questão, de amostras de água tratada no NOVO SISTEMA PRODUTOR, conforme plano de amostragem mínimo exigido pela</w:t>
      </w:r>
      <w:r w:rsidR="00745B97">
        <w:rPr>
          <w:rFonts w:ascii="Arial" w:hAnsi="Arial" w:cs="Arial"/>
        </w:rPr>
        <w:t xml:space="preserve"> </w:t>
      </w:r>
      <w:r w:rsidR="005437DC">
        <w:rPr>
          <w:rFonts w:ascii="Arial" w:hAnsi="Arial" w:cs="Arial"/>
        </w:rPr>
        <w:t>Portaria MS 888/21</w:t>
      </w:r>
      <w:r w:rsidR="0069576A" w:rsidRPr="0069576A">
        <w:rPr>
          <w:rFonts w:ascii="Arial" w:hAnsi="Arial" w:cs="Arial"/>
        </w:rPr>
        <w:t>.</w:t>
      </w:r>
    </w:p>
    <w:p w14:paraId="4FD11C74" w14:textId="77777777" w:rsidR="0036353E" w:rsidRPr="0069576A" w:rsidRDefault="0036353E" w:rsidP="00925B93">
      <w:pPr>
        <w:spacing w:after="0" w:line="259" w:lineRule="auto"/>
        <w:ind w:right="0"/>
        <w:jc w:val="left"/>
      </w:pPr>
    </w:p>
    <w:p w14:paraId="243D60CA" w14:textId="77777777" w:rsidR="00925B93" w:rsidRDefault="00925B93">
      <w:pPr>
        <w:spacing w:after="160" w:line="278" w:lineRule="auto"/>
        <w:ind w:left="0" w:right="0" w:firstLine="0"/>
        <w:jc w:val="left"/>
      </w:pPr>
      <w:r>
        <w:br w:type="page"/>
      </w:r>
    </w:p>
    <w:p w14:paraId="61B6E645" w14:textId="77777777" w:rsidR="0036353E" w:rsidRPr="00BB394A" w:rsidRDefault="0036353E" w:rsidP="00925B93">
      <w:pPr>
        <w:spacing w:after="0" w:line="259" w:lineRule="auto"/>
        <w:ind w:right="0"/>
        <w:jc w:val="left"/>
      </w:pPr>
    </w:p>
    <w:p w14:paraId="40ACCA72" w14:textId="77777777" w:rsidR="00F26BCE" w:rsidRPr="00F26BCE" w:rsidRDefault="00F26BCE" w:rsidP="00925B93">
      <w:pPr>
        <w:numPr>
          <w:ilvl w:val="0"/>
          <w:numId w:val="1"/>
        </w:numPr>
        <w:spacing w:after="0" w:line="259" w:lineRule="auto"/>
        <w:ind w:right="0" w:hanging="848"/>
        <w:jc w:val="left"/>
      </w:pPr>
      <w:r>
        <w:rPr>
          <w:b/>
        </w:rPr>
        <w:t xml:space="preserve">PREMISSAS OBRIGATÓRIAS </w:t>
      </w:r>
      <w:r w:rsidR="00925B93">
        <w:rPr>
          <w:b/>
        </w:rPr>
        <w:t>DE</w:t>
      </w:r>
      <w:r>
        <w:rPr>
          <w:b/>
        </w:rPr>
        <w:t xml:space="preserve"> CONCEPÇÃO DOS </w:t>
      </w:r>
      <w:r w:rsidR="00925B93">
        <w:rPr>
          <w:b/>
        </w:rPr>
        <w:t xml:space="preserve">NOVOS </w:t>
      </w:r>
      <w:r>
        <w:rPr>
          <w:b/>
        </w:rPr>
        <w:t>SISTEMA</w:t>
      </w:r>
      <w:r w:rsidR="00925B93">
        <w:rPr>
          <w:b/>
        </w:rPr>
        <w:t>S</w:t>
      </w:r>
    </w:p>
    <w:p w14:paraId="3FDF480A" w14:textId="77777777" w:rsidR="003F5CD2" w:rsidRPr="003F5CD2" w:rsidRDefault="003F5CD2" w:rsidP="00925B93">
      <w:pPr>
        <w:spacing w:after="0" w:line="360" w:lineRule="auto"/>
        <w:ind w:left="793" w:right="0" w:firstLine="0"/>
        <w:jc w:val="left"/>
      </w:pPr>
    </w:p>
    <w:p w14:paraId="73DB6C30" w14:textId="77777777" w:rsidR="00C27B3E" w:rsidRPr="004B3CC9" w:rsidRDefault="00F26BCE" w:rsidP="00925B93">
      <w:pPr>
        <w:numPr>
          <w:ilvl w:val="1"/>
          <w:numId w:val="1"/>
        </w:numPr>
        <w:spacing w:after="0" w:line="360" w:lineRule="auto"/>
        <w:ind w:right="0"/>
        <w:rPr>
          <w:bCs/>
        </w:rPr>
      </w:pPr>
      <w:r w:rsidRPr="004B3CC9">
        <w:rPr>
          <w:bCs/>
        </w:rPr>
        <w:t>O disposto neste item são condições obrigatórias a serem obedecidas na concepção e dimensionamento dos NOVOS SISTEMAS.</w:t>
      </w:r>
    </w:p>
    <w:p w14:paraId="43D2755C" w14:textId="77777777" w:rsidR="00F26BCE" w:rsidRDefault="00F26BCE" w:rsidP="00925B93">
      <w:pPr>
        <w:spacing w:after="0" w:line="360" w:lineRule="auto"/>
        <w:ind w:left="0" w:right="0" w:firstLine="0"/>
        <w:rPr>
          <w:bCs/>
        </w:rPr>
      </w:pPr>
    </w:p>
    <w:p w14:paraId="7BED1113" w14:textId="77777777" w:rsidR="00925B93" w:rsidRPr="004B3CC9" w:rsidRDefault="00925B93" w:rsidP="00925B93">
      <w:pPr>
        <w:spacing w:after="0" w:line="360" w:lineRule="auto"/>
        <w:ind w:left="0" w:right="0" w:firstLine="0"/>
        <w:rPr>
          <w:bCs/>
        </w:rPr>
      </w:pPr>
    </w:p>
    <w:p w14:paraId="50B5111E" w14:textId="77777777" w:rsidR="00F26BCE" w:rsidRPr="004B3CC9" w:rsidRDefault="00F26BCE" w:rsidP="00925B93">
      <w:pPr>
        <w:numPr>
          <w:ilvl w:val="1"/>
          <w:numId w:val="1"/>
        </w:numPr>
        <w:spacing w:after="0" w:line="360" w:lineRule="auto"/>
        <w:ind w:left="792" w:right="215" w:hanging="432"/>
        <w:rPr>
          <w:b/>
          <w:bCs/>
        </w:rPr>
      </w:pPr>
      <w:r w:rsidRPr="004B3CC9">
        <w:rPr>
          <w:b/>
          <w:bCs/>
        </w:rPr>
        <w:t xml:space="preserve">NOVO SISTEMA PRODUTOR </w:t>
      </w:r>
    </w:p>
    <w:p w14:paraId="4D5E989E" w14:textId="77777777" w:rsidR="00230FF1" w:rsidRDefault="00230FF1" w:rsidP="00925B93">
      <w:pPr>
        <w:spacing w:after="0" w:line="360" w:lineRule="auto"/>
        <w:ind w:left="1402" w:right="215" w:firstLine="0"/>
      </w:pPr>
    </w:p>
    <w:p w14:paraId="4111D4BE" w14:textId="77777777" w:rsidR="00230FF1" w:rsidRDefault="00230FF1" w:rsidP="00925B93">
      <w:pPr>
        <w:numPr>
          <w:ilvl w:val="2"/>
          <w:numId w:val="1"/>
        </w:numPr>
        <w:spacing w:after="0" w:line="360" w:lineRule="auto"/>
        <w:ind w:right="215"/>
      </w:pPr>
      <w:r>
        <w:t>A capacidade do sistema deverá ser no mínimo de 500 (quinhentos) litros por segundo.</w:t>
      </w:r>
    </w:p>
    <w:p w14:paraId="641B53B7" w14:textId="77777777" w:rsidR="00230FF1" w:rsidRDefault="00230FF1" w:rsidP="00925B93">
      <w:pPr>
        <w:spacing w:after="0" w:line="360" w:lineRule="auto"/>
        <w:ind w:left="1402" w:right="215" w:firstLine="0"/>
      </w:pPr>
    </w:p>
    <w:p w14:paraId="07677364" w14:textId="49A76B56" w:rsidR="00C27B3E" w:rsidRDefault="00230FF1" w:rsidP="00925B93">
      <w:pPr>
        <w:numPr>
          <w:ilvl w:val="2"/>
          <w:numId w:val="1"/>
        </w:numPr>
        <w:spacing w:after="0" w:line="360" w:lineRule="auto"/>
        <w:ind w:right="215"/>
      </w:pPr>
      <w:r>
        <w:t xml:space="preserve">O sistema deverá explorar </w:t>
      </w:r>
      <w:r w:rsidR="00A9745C">
        <w:rPr>
          <w:snapToGrid w:val="0"/>
        </w:rPr>
        <w:t xml:space="preserve">como manancial de água </w:t>
      </w:r>
      <w:r w:rsidR="00745B97">
        <w:rPr>
          <w:snapToGrid w:val="0"/>
        </w:rPr>
        <w:t>bruta</w:t>
      </w:r>
      <w:r w:rsidR="00745B97">
        <w:t xml:space="preserve"> exclusivamente</w:t>
      </w:r>
      <w:r>
        <w:t xml:space="preserve"> mananciais de superfície</w:t>
      </w:r>
      <w:r w:rsidR="00A9745C">
        <w:t xml:space="preserve"> e</w:t>
      </w:r>
      <w:r w:rsidR="007C0D71">
        <w:t>,</w:t>
      </w:r>
      <w:r w:rsidR="00A9745C">
        <w:t xml:space="preserve"> obrigatoriamente</w:t>
      </w:r>
      <w:r w:rsidR="007C0D71">
        <w:t>,</w:t>
      </w:r>
      <w:r w:rsidR="00A9745C">
        <w:t xml:space="preserve"> dois mananciais (rio Araguari e rio Jordão)</w:t>
      </w:r>
      <w:r>
        <w:t xml:space="preserve">. </w:t>
      </w:r>
    </w:p>
    <w:p w14:paraId="26C289FD" w14:textId="77777777" w:rsidR="00C27B3E" w:rsidRDefault="00C27B3E" w:rsidP="00925B93">
      <w:pPr>
        <w:spacing w:after="0" w:line="360" w:lineRule="auto"/>
        <w:ind w:left="0" w:right="0" w:firstLine="0"/>
      </w:pPr>
    </w:p>
    <w:p w14:paraId="10346D67" w14:textId="77777777" w:rsidR="00026D85" w:rsidRPr="002728C6" w:rsidRDefault="00230FF1" w:rsidP="00925B93">
      <w:pPr>
        <w:numPr>
          <w:ilvl w:val="2"/>
          <w:numId w:val="1"/>
        </w:numPr>
        <w:spacing w:after="0" w:line="360" w:lineRule="auto"/>
        <w:ind w:right="215"/>
      </w:pPr>
      <w:r>
        <w:rPr>
          <w:snapToGrid w:val="0"/>
        </w:rPr>
        <w:t xml:space="preserve">O rio Araguari deverá </w:t>
      </w:r>
      <w:r w:rsidR="00C11EDB">
        <w:rPr>
          <w:snapToGrid w:val="0"/>
        </w:rPr>
        <w:t xml:space="preserve">ter outorga de uso de recurso hídrico </w:t>
      </w:r>
      <w:r w:rsidR="007C0D71">
        <w:rPr>
          <w:snapToGrid w:val="0"/>
        </w:rPr>
        <w:t xml:space="preserve">para </w:t>
      </w:r>
      <w:r>
        <w:rPr>
          <w:snapToGrid w:val="0"/>
        </w:rPr>
        <w:t>ser explorado com capacidade mínima de 250 l/s</w:t>
      </w:r>
    </w:p>
    <w:p w14:paraId="4655CEA0" w14:textId="77777777" w:rsidR="002728C6" w:rsidRDefault="002728C6" w:rsidP="00925B93">
      <w:pPr>
        <w:pStyle w:val="PargrafodaLista"/>
        <w:jc w:val="both"/>
      </w:pPr>
    </w:p>
    <w:p w14:paraId="64E4B188" w14:textId="77777777" w:rsidR="002728C6" w:rsidRDefault="00D06309" w:rsidP="00925B93">
      <w:pPr>
        <w:numPr>
          <w:ilvl w:val="2"/>
          <w:numId w:val="1"/>
        </w:numPr>
        <w:spacing w:after="0" w:line="360" w:lineRule="auto"/>
        <w:ind w:right="215"/>
      </w:pPr>
      <w:r>
        <w:t>As áreas</w:t>
      </w:r>
      <w:r w:rsidR="002728C6">
        <w:t xml:space="preserve"> da captação e elevatória de água br</w:t>
      </w:r>
      <w:r w:rsidR="005437DC">
        <w:t>u</w:t>
      </w:r>
      <w:r w:rsidR="002728C6">
        <w:t>ta deverão ser cercadas e o acesso controlado.</w:t>
      </w:r>
    </w:p>
    <w:p w14:paraId="347B8D57" w14:textId="77777777" w:rsidR="002728C6" w:rsidRDefault="002728C6" w:rsidP="00925B93">
      <w:pPr>
        <w:pStyle w:val="PargrafodaLista"/>
        <w:jc w:val="both"/>
      </w:pPr>
    </w:p>
    <w:p w14:paraId="02EA21C5" w14:textId="77777777" w:rsidR="002728C6" w:rsidRDefault="002728C6" w:rsidP="00925B93">
      <w:pPr>
        <w:numPr>
          <w:ilvl w:val="2"/>
          <w:numId w:val="1"/>
        </w:numPr>
        <w:spacing w:after="0" w:line="360" w:lineRule="auto"/>
        <w:ind w:right="215"/>
      </w:pPr>
      <w:r>
        <w:t>As elevatórias de água bruta deverão ser automatizadas, bem como monitoradas e operadas pelo CCO da ETA.</w:t>
      </w:r>
    </w:p>
    <w:p w14:paraId="6B1E29E7" w14:textId="77777777" w:rsidR="002728C6" w:rsidRDefault="002728C6" w:rsidP="00925B93">
      <w:pPr>
        <w:pStyle w:val="PargrafodaLista"/>
        <w:jc w:val="both"/>
      </w:pPr>
    </w:p>
    <w:p w14:paraId="7F3A6A9E" w14:textId="77777777" w:rsidR="002728C6" w:rsidRPr="00026D85" w:rsidRDefault="002728C6" w:rsidP="00925B93">
      <w:pPr>
        <w:numPr>
          <w:ilvl w:val="2"/>
          <w:numId w:val="1"/>
        </w:numPr>
        <w:spacing w:after="0" w:line="360" w:lineRule="auto"/>
        <w:ind w:right="215"/>
      </w:pPr>
      <w:r>
        <w:t xml:space="preserve">As adutoras de água bruta deverão ter os dispositivos de segurança operacional adequados. </w:t>
      </w:r>
    </w:p>
    <w:p w14:paraId="7F192F4C" w14:textId="77777777" w:rsidR="00026D85" w:rsidRDefault="00026D85" w:rsidP="00925B93">
      <w:pPr>
        <w:pStyle w:val="PargrafodaLista"/>
        <w:jc w:val="both"/>
        <w:rPr>
          <w:snapToGrid w:val="0"/>
        </w:rPr>
      </w:pPr>
    </w:p>
    <w:p w14:paraId="04387937" w14:textId="16891AC6" w:rsidR="00C27B3E" w:rsidRPr="00866F3D" w:rsidRDefault="00026D85" w:rsidP="00925B93">
      <w:pPr>
        <w:numPr>
          <w:ilvl w:val="2"/>
          <w:numId w:val="1"/>
        </w:numPr>
        <w:spacing w:after="0" w:line="360" w:lineRule="auto"/>
        <w:ind w:right="215"/>
      </w:pPr>
      <w:r>
        <w:rPr>
          <w:snapToGrid w:val="0"/>
        </w:rPr>
        <w:t>A estação de tratamento de água (ETA) deverá ser aberta, convencional (</w:t>
      </w:r>
      <w:r w:rsidR="007C0D71">
        <w:rPr>
          <w:snapToGrid w:val="0"/>
        </w:rPr>
        <w:t xml:space="preserve">coagulação, </w:t>
      </w:r>
      <w:r>
        <w:rPr>
          <w:snapToGrid w:val="0"/>
        </w:rPr>
        <w:t>floculação, decantação e filtragem), e implantada por módulos</w:t>
      </w:r>
      <w:r w:rsidR="00284D46">
        <w:rPr>
          <w:snapToGrid w:val="0"/>
        </w:rPr>
        <w:t xml:space="preserve"> (mínimo de 3 módulos)</w:t>
      </w:r>
      <w:r w:rsidR="00230FF1">
        <w:rPr>
          <w:snapToGrid w:val="0"/>
        </w:rPr>
        <w:t xml:space="preserve">. </w:t>
      </w:r>
    </w:p>
    <w:p w14:paraId="058ED72D" w14:textId="77777777" w:rsidR="00866F3D" w:rsidRDefault="00866F3D" w:rsidP="00866F3D">
      <w:pPr>
        <w:pStyle w:val="PargrafodaLista"/>
      </w:pPr>
    </w:p>
    <w:p w14:paraId="53E1828F" w14:textId="77777777" w:rsidR="007E76AF" w:rsidRDefault="007E76AF" w:rsidP="007E76AF">
      <w:pPr>
        <w:numPr>
          <w:ilvl w:val="3"/>
          <w:numId w:val="1"/>
        </w:numPr>
        <w:spacing w:after="0" w:line="360" w:lineRule="auto"/>
        <w:ind w:right="215"/>
      </w:pPr>
      <w:r>
        <w:t>Floculadores com tempo de detenção mínimo de 30 a 40 minutos; Decantadores de alta taxa com t</w:t>
      </w:r>
      <w:r w:rsidRPr="007E76AF">
        <w:t>axa de escoamento superficial</w:t>
      </w:r>
      <w:r>
        <w:t xml:space="preserve"> de</w:t>
      </w:r>
      <w:r w:rsidRPr="007E76AF">
        <w:t xml:space="preserve"> 120 a 140 m</w:t>
      </w:r>
      <w:r w:rsidRPr="00284D46">
        <w:rPr>
          <w:vertAlign w:val="superscript"/>
        </w:rPr>
        <w:t>3</w:t>
      </w:r>
      <w:r w:rsidRPr="007E76AF">
        <w:t>/m</w:t>
      </w:r>
      <w:r w:rsidRPr="00284D46">
        <w:rPr>
          <w:vertAlign w:val="superscript"/>
        </w:rPr>
        <w:t>2</w:t>
      </w:r>
      <w:r w:rsidRPr="007E76AF">
        <w:t>.dia</w:t>
      </w:r>
      <w:r>
        <w:t xml:space="preserve">.  </w:t>
      </w:r>
    </w:p>
    <w:p w14:paraId="0D5A7E0C" w14:textId="77777777" w:rsidR="007E76AF" w:rsidRDefault="007E76AF" w:rsidP="007E76AF">
      <w:pPr>
        <w:spacing w:after="0" w:line="360" w:lineRule="auto"/>
        <w:ind w:left="1729" w:right="215" w:firstLine="0"/>
      </w:pPr>
    </w:p>
    <w:p w14:paraId="63A23A85" w14:textId="5A4BE02C" w:rsidR="00866F3D" w:rsidRDefault="007E76AF" w:rsidP="007E76AF">
      <w:pPr>
        <w:numPr>
          <w:ilvl w:val="3"/>
          <w:numId w:val="1"/>
        </w:numPr>
        <w:spacing w:after="0" w:line="360" w:lineRule="auto"/>
        <w:ind w:right="215"/>
      </w:pPr>
      <w:r>
        <w:lastRenderedPageBreak/>
        <w:t>As passagens entre as unidades de floculação e entre os floculadores e decantadores devem garantir a estabilidade dos flocos, sendo que os gradientes de velocidade durante as passagens devem ser menores ou iguais aos gradientes das unidades antecessoras, conforme NBR 12.216.</w:t>
      </w:r>
    </w:p>
    <w:p w14:paraId="61ABE7F1" w14:textId="77777777" w:rsidR="007E76AF" w:rsidRDefault="007E76AF" w:rsidP="007E76AF">
      <w:pPr>
        <w:pStyle w:val="PargrafodaLista"/>
      </w:pPr>
    </w:p>
    <w:p w14:paraId="1AEDEA69" w14:textId="77777777" w:rsidR="007E76AF" w:rsidRPr="002728C6" w:rsidRDefault="007E76AF" w:rsidP="007E76AF">
      <w:pPr>
        <w:numPr>
          <w:ilvl w:val="3"/>
          <w:numId w:val="1"/>
        </w:numPr>
        <w:spacing w:after="0" w:line="360" w:lineRule="auto"/>
        <w:ind w:right="215"/>
      </w:pPr>
      <w:r>
        <w:t>Filtro de fluxo descendente, camada dupla de areia e antracito conforme ABNT EB 2097, e taxa máxima de filtração de 240 m</w:t>
      </w:r>
      <w:r w:rsidRPr="00284D46">
        <w:rPr>
          <w:vertAlign w:val="superscript"/>
        </w:rPr>
        <w:t>3</w:t>
      </w:r>
      <w:r>
        <w:t>/m</w:t>
      </w:r>
      <w:r w:rsidRPr="00284D46">
        <w:rPr>
          <w:vertAlign w:val="superscript"/>
        </w:rPr>
        <w:t>2</w:t>
      </w:r>
      <w:r>
        <w:t>dia, com sistema de lavagem com ar, seguido de bombeamento com água do reservatório de água de lavagem;</w:t>
      </w:r>
    </w:p>
    <w:p w14:paraId="34467A2A" w14:textId="77777777" w:rsidR="002728C6" w:rsidRDefault="002728C6" w:rsidP="00925B93">
      <w:pPr>
        <w:pStyle w:val="PargrafodaLista"/>
        <w:jc w:val="both"/>
      </w:pPr>
    </w:p>
    <w:p w14:paraId="0EC963B2" w14:textId="77777777" w:rsidR="00772A58" w:rsidRDefault="002728C6" w:rsidP="00925B93">
      <w:pPr>
        <w:numPr>
          <w:ilvl w:val="3"/>
          <w:numId w:val="1"/>
        </w:numPr>
        <w:spacing w:after="0" w:line="360" w:lineRule="auto"/>
        <w:ind w:right="215"/>
      </w:pPr>
      <w:r>
        <w:t xml:space="preserve">Na área da ETA, fazendo parte do NOVO SISTEMA PRODUTOR, deverá ter reservatório de água tratada com capacidade mínima de 8% da capacidade </w:t>
      </w:r>
      <w:r w:rsidR="00772A58">
        <w:t xml:space="preserve">de produção diária da </w:t>
      </w:r>
      <w:r>
        <w:t>ETA</w:t>
      </w:r>
      <w:r w:rsidR="00772A58">
        <w:t>, e elevatória de água tratada com capacidade de vazão igual ou superior a capacidade da ETA.</w:t>
      </w:r>
    </w:p>
    <w:p w14:paraId="5F024D3F" w14:textId="77777777" w:rsidR="002728C6" w:rsidRDefault="002728C6" w:rsidP="00925B93">
      <w:pPr>
        <w:spacing w:after="0" w:line="360" w:lineRule="auto"/>
        <w:ind w:left="1729" w:right="215" w:firstLine="0"/>
      </w:pPr>
    </w:p>
    <w:p w14:paraId="765A62D1" w14:textId="77777777" w:rsidR="00772A58" w:rsidRPr="007C0D71" w:rsidRDefault="00772A58" w:rsidP="00925B93">
      <w:pPr>
        <w:numPr>
          <w:ilvl w:val="3"/>
          <w:numId w:val="1"/>
        </w:numPr>
        <w:spacing w:after="0" w:line="360" w:lineRule="auto"/>
        <w:ind w:right="215"/>
      </w:pPr>
      <w:r>
        <w:t xml:space="preserve">O volume água bruta de entrada, e de água tratada de saída deve ser medido por hidrômetro ultrassônico.  </w:t>
      </w:r>
    </w:p>
    <w:p w14:paraId="048DF293" w14:textId="77777777" w:rsidR="007C0D71" w:rsidRDefault="007C0D71" w:rsidP="00925B93">
      <w:pPr>
        <w:pStyle w:val="PargrafodaLista"/>
        <w:jc w:val="both"/>
      </w:pPr>
    </w:p>
    <w:p w14:paraId="549FB49D" w14:textId="77777777" w:rsidR="007C0D71" w:rsidRDefault="007C0D71" w:rsidP="00925B93">
      <w:pPr>
        <w:numPr>
          <w:ilvl w:val="3"/>
          <w:numId w:val="1"/>
        </w:numPr>
        <w:spacing w:after="0" w:line="360" w:lineRule="auto"/>
        <w:ind w:right="215"/>
      </w:pPr>
      <w:r>
        <w:t xml:space="preserve">Deverá dispor de unidade de recuperação de água de lavagem, unidade de tratamento de </w:t>
      </w:r>
      <w:r w:rsidR="00866F3D">
        <w:t>resíduos</w:t>
      </w:r>
      <w:r>
        <w:t>, unidade de estoque e preparo de produto químico, laboratório para ensaios diários</w:t>
      </w:r>
      <w:r w:rsidR="002728C6">
        <w:t>, centro de controle operacional (CCO),</w:t>
      </w:r>
      <w:r>
        <w:t xml:space="preserve"> e unidade administrativa, com lavatório.</w:t>
      </w:r>
    </w:p>
    <w:p w14:paraId="0DE0C241" w14:textId="77777777" w:rsidR="007C0D71" w:rsidRDefault="007C0D71" w:rsidP="00925B93">
      <w:pPr>
        <w:spacing w:after="0" w:line="360" w:lineRule="auto"/>
        <w:ind w:left="1729" w:right="215" w:firstLine="0"/>
      </w:pPr>
    </w:p>
    <w:p w14:paraId="0288FB94" w14:textId="77777777" w:rsidR="007C0D71" w:rsidRPr="007C0D71" w:rsidRDefault="007C0D71" w:rsidP="00925B93">
      <w:pPr>
        <w:numPr>
          <w:ilvl w:val="3"/>
          <w:numId w:val="1"/>
        </w:numPr>
        <w:spacing w:after="0" w:line="360" w:lineRule="auto"/>
        <w:ind w:right="215"/>
      </w:pPr>
      <w:r>
        <w:t>A área da ETA deverá ser cercada e o acesso controlado.</w:t>
      </w:r>
    </w:p>
    <w:p w14:paraId="5C280693" w14:textId="77777777" w:rsidR="007C0D71" w:rsidRDefault="007C0D71" w:rsidP="00925B93">
      <w:pPr>
        <w:pStyle w:val="PargrafodaLista"/>
        <w:jc w:val="both"/>
      </w:pPr>
    </w:p>
    <w:p w14:paraId="06911CE2" w14:textId="77777777" w:rsidR="007C0D71" w:rsidRDefault="007C0D71" w:rsidP="00925B93">
      <w:pPr>
        <w:numPr>
          <w:ilvl w:val="2"/>
          <w:numId w:val="1"/>
        </w:numPr>
        <w:spacing w:after="0" w:line="360" w:lineRule="auto"/>
        <w:ind w:right="215"/>
      </w:pPr>
      <w:r>
        <w:t xml:space="preserve">A água deverá atender aos padrões de potabilidade </w:t>
      </w:r>
      <w:r w:rsidRPr="007C0D71">
        <w:t>à legislação vigente (Portaria GM/MS 888/21</w:t>
      </w:r>
      <w:r w:rsidR="00772A58">
        <w:t>)</w:t>
      </w:r>
      <w:r>
        <w:t xml:space="preserve">, ser desinfectada por cloração e receber fluoretação. </w:t>
      </w:r>
    </w:p>
    <w:p w14:paraId="080DCEAA" w14:textId="77777777" w:rsidR="007C0D71" w:rsidRDefault="007C0D71" w:rsidP="00925B93">
      <w:pPr>
        <w:pStyle w:val="PargrafodaLista"/>
        <w:jc w:val="both"/>
      </w:pPr>
    </w:p>
    <w:p w14:paraId="14BE0AF4" w14:textId="77777777" w:rsidR="007C0D71" w:rsidRDefault="00772A58" w:rsidP="00925B93">
      <w:pPr>
        <w:numPr>
          <w:ilvl w:val="2"/>
          <w:numId w:val="1"/>
        </w:numPr>
        <w:spacing w:after="0" w:line="360" w:lineRule="auto"/>
        <w:ind w:right="215"/>
      </w:pPr>
      <w:r>
        <w:t xml:space="preserve">A adutora de água tratada até o Centro de Reservação (CR) do NOVO SISTEMA MACRO DISTRIBUIDOR, será parte do sistema do NOVO SISTEMA PRODUTOR. </w:t>
      </w:r>
    </w:p>
    <w:p w14:paraId="24E4A27F" w14:textId="77777777" w:rsidR="00745B97" w:rsidRDefault="00745B97">
      <w:pPr>
        <w:spacing w:after="160" w:line="278" w:lineRule="auto"/>
        <w:ind w:left="0" w:right="0" w:firstLine="0"/>
        <w:jc w:val="left"/>
      </w:pPr>
    </w:p>
    <w:p w14:paraId="7E9270A7" w14:textId="77777777" w:rsidR="00C27B3E" w:rsidRPr="004B3CC9" w:rsidRDefault="00230FF1" w:rsidP="00925B93">
      <w:pPr>
        <w:numPr>
          <w:ilvl w:val="1"/>
          <w:numId w:val="1"/>
        </w:numPr>
        <w:spacing w:after="0" w:line="360" w:lineRule="auto"/>
        <w:ind w:left="706" w:right="267" w:firstLine="0"/>
        <w:jc w:val="left"/>
        <w:rPr>
          <w:b/>
          <w:bCs/>
        </w:rPr>
      </w:pPr>
      <w:r w:rsidRPr="004B3CC9">
        <w:rPr>
          <w:b/>
          <w:bCs/>
        </w:rPr>
        <w:t xml:space="preserve">NOVO SISTEMA MACRO DISTRIBUIDOR.  </w:t>
      </w:r>
    </w:p>
    <w:p w14:paraId="52F8BDB0" w14:textId="77777777" w:rsidR="00C27B3E" w:rsidRDefault="00C27B3E" w:rsidP="00925B93">
      <w:pPr>
        <w:spacing w:after="0" w:line="360" w:lineRule="auto"/>
        <w:ind w:left="793" w:right="0" w:firstLine="0"/>
      </w:pPr>
    </w:p>
    <w:p w14:paraId="2B91EF11" w14:textId="32523F60" w:rsidR="002C3818" w:rsidRDefault="00230FF1" w:rsidP="00925B93">
      <w:pPr>
        <w:numPr>
          <w:ilvl w:val="2"/>
          <w:numId w:val="1"/>
        </w:numPr>
        <w:spacing w:after="0" w:line="360" w:lineRule="auto"/>
        <w:ind w:right="267"/>
      </w:pPr>
      <w:r>
        <w:t>O limite máximo de Centros de Reservação (CR) será de 1</w:t>
      </w:r>
      <w:r w:rsidR="002C3818">
        <w:t>4</w:t>
      </w:r>
      <w:r>
        <w:t xml:space="preserve"> (</w:t>
      </w:r>
      <w:r w:rsidR="002C3818">
        <w:t>quatorze</w:t>
      </w:r>
      <w:r>
        <w:t>), uma para cada Setor de Distribuição</w:t>
      </w:r>
      <w:r w:rsidR="00925B93">
        <w:t>, conforme abaixo</w:t>
      </w:r>
    </w:p>
    <w:p w14:paraId="188D28C2" w14:textId="77777777" w:rsidR="00925B93" w:rsidRDefault="00925B93" w:rsidP="00925B93">
      <w:pPr>
        <w:spacing w:after="0" w:line="360" w:lineRule="auto"/>
        <w:ind w:left="1402" w:right="267" w:firstLine="0"/>
        <w:rPr>
          <w:b/>
          <w:bCs/>
        </w:rPr>
      </w:pPr>
    </w:p>
    <w:p w14:paraId="7A615C2F" w14:textId="77777777" w:rsidR="002C3818" w:rsidRPr="002C3818" w:rsidRDefault="002C3818" w:rsidP="00925B93">
      <w:pPr>
        <w:spacing w:after="0" w:line="360" w:lineRule="auto"/>
        <w:ind w:left="1402" w:right="267" w:firstLine="0"/>
        <w:rPr>
          <w:b/>
          <w:bCs/>
        </w:rPr>
      </w:pPr>
      <w:r w:rsidRPr="002C3818">
        <w:rPr>
          <w:b/>
          <w:bCs/>
        </w:rPr>
        <w:t>Quadro dos Setores de Distribuição</w:t>
      </w:r>
    </w:p>
    <w:p w14:paraId="041A82BF" w14:textId="77777777" w:rsidR="00023AD1" w:rsidRDefault="00AA260F" w:rsidP="00925B93">
      <w:pPr>
        <w:spacing w:after="0" w:line="360" w:lineRule="auto"/>
        <w:ind w:left="1402" w:right="267" w:firstLine="0"/>
        <w:jc w:val="left"/>
      </w:pPr>
      <w:r w:rsidRPr="00AA260F">
        <w:rPr>
          <w:noProof/>
        </w:rPr>
        <w:drawing>
          <wp:inline distT="0" distB="0" distL="0" distR="0" wp14:anchorId="514A5F5D" wp14:editId="2D3958D7">
            <wp:extent cx="4213860" cy="2598420"/>
            <wp:effectExtent l="0" t="0" r="0" b="0"/>
            <wp:docPr id="1971748540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67CAF" w14:textId="77777777" w:rsidR="00093368" w:rsidRPr="002C3818" w:rsidRDefault="002C3818" w:rsidP="00925B93">
      <w:pPr>
        <w:spacing w:after="0" w:line="360" w:lineRule="auto"/>
        <w:ind w:left="1402" w:right="267" w:firstLine="0"/>
        <w:rPr>
          <w:b/>
          <w:bCs/>
        </w:rPr>
      </w:pPr>
      <w:r w:rsidRPr="002C3818">
        <w:rPr>
          <w:b/>
          <w:bCs/>
        </w:rPr>
        <w:t>Localização dos Setores de Distribuição</w:t>
      </w:r>
    </w:p>
    <w:p w14:paraId="61B9E7E4" w14:textId="77777777" w:rsidR="00093368" w:rsidRDefault="00000000" w:rsidP="00925B93">
      <w:pPr>
        <w:spacing w:after="0" w:line="360" w:lineRule="auto"/>
        <w:ind w:left="1402" w:right="267" w:firstLine="0"/>
        <w:jc w:val="left"/>
      </w:pPr>
      <w:r>
        <w:rPr>
          <w:noProof/>
        </w:rPr>
        <w:pict w14:anchorId="0C11F2B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11.8pt;margin-top:243.85pt;width:1in;height:33.6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" filled="f" stroked="f" strokeweight=".5pt">
            <v:textbox>
              <w:txbxContent>
                <w:p w14:paraId="1BC78604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S. Benedito</w:t>
                  </w:r>
                </w:p>
              </w:txbxContent>
            </v:textbox>
          </v:shape>
        </w:pict>
      </w:r>
      <w:r>
        <w:rPr>
          <w:noProof/>
        </w:rPr>
        <w:pict w14:anchorId="279942AE">
          <v:shape id="_x0000_s1027" type="#_x0000_t202" style="position:absolute;left:0;text-align:left;margin-left:254.4pt;margin-top:218.65pt;width:1in;height:31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" filled="f" stroked="f" strokeweight=".5pt">
            <v:textbox>
              <w:txbxContent>
                <w:p w14:paraId="02924F3A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Gutierrez</w:t>
                  </w:r>
                </w:p>
              </w:txbxContent>
            </v:textbox>
          </v:shape>
        </w:pict>
      </w:r>
      <w:r>
        <w:rPr>
          <w:noProof/>
        </w:rPr>
        <w:pict w14:anchorId="3D9FCBC7">
          <v:shape id="_x0000_s1028" type="#_x0000_t202" style="position:absolute;left:0;text-align:left;margin-left:153.6pt;margin-top:169.45pt;width:1in;height:32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" filled="f" stroked="f" strokeweight=".5pt">
            <v:textbox>
              <w:txbxContent>
                <w:p w14:paraId="1AC0F2B7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Chancia</w:t>
                  </w:r>
                </w:p>
              </w:txbxContent>
            </v:textbox>
          </v:shape>
        </w:pict>
      </w:r>
      <w:r>
        <w:rPr>
          <w:noProof/>
        </w:rPr>
        <w:pict w14:anchorId="36595E78">
          <v:shape id="_x0000_s1029" type="#_x0000_t202" style="position:absolute;left:0;text-align:left;margin-left:256.8pt;margin-top:150.85pt;width:1in;height:31.2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/cAGQIAADI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" filled="f" stroked="f" strokeweight=".5pt">
            <v:textbox>
              <w:txbxContent>
                <w:p w14:paraId="7135FA46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Estadual</w:t>
                  </w:r>
                </w:p>
              </w:txbxContent>
            </v:textbox>
          </v:shape>
        </w:pict>
      </w:r>
      <w:r>
        <w:rPr>
          <w:noProof/>
        </w:rPr>
        <w:pict w14:anchorId="1D89FEE2">
          <v:shape id="_x0000_s1030" type="#_x0000_t202" style="position:absolute;left:0;text-align:left;margin-left:227.4pt;margin-top:125.05pt;width:85.8pt;height:22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bcGgIAADM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" filled="f" stroked="f" strokeweight=".5pt">
            <v:textbox>
              <w:txbxContent>
                <w:p w14:paraId="3176D3E0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Fátima</w:t>
                  </w:r>
                </w:p>
              </w:txbxContent>
            </v:textbox>
          </v:shape>
        </w:pict>
      </w:r>
      <w:r>
        <w:rPr>
          <w:noProof/>
        </w:rPr>
        <w:pict w14:anchorId="5203DD0C">
          <v:shape id="_x0000_s1031" type="#_x0000_t202" style="position:absolute;left:0;text-align:left;margin-left:170.4pt;margin-top:105.25pt;width:1in;height:31.2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" filled="f" stroked="f" strokeweight=".5pt">
            <v:textbox>
              <w:txbxContent>
                <w:p w14:paraId="5C28B6AD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S. Sebastião</w:t>
                  </w:r>
                </w:p>
              </w:txbxContent>
            </v:textbox>
          </v:shape>
        </w:pict>
      </w:r>
      <w:r>
        <w:rPr>
          <w:noProof/>
        </w:rPr>
        <w:pict w14:anchorId="7943F0FE">
          <v:shape id="_x0000_s1032" type="#_x0000_t202" style="position:absolute;left:0;text-align:left;margin-left:91.8pt;margin-top:53.05pt;width:1in;height:22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" filled="f" stroked="f" strokeweight=".5pt">
            <v:textbox>
              <w:txbxContent>
                <w:p w14:paraId="70EFC356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104</w:t>
                  </w:r>
                </w:p>
              </w:txbxContent>
            </v:textbox>
          </v:shape>
        </w:pict>
      </w:r>
      <w:r>
        <w:rPr>
          <w:noProof/>
        </w:rPr>
        <w:pict w14:anchorId="3E814619">
          <v:shape id="_x0000_s1033" type="#_x0000_t202" style="position:absolute;left:0;text-align:left;margin-left:166.2pt;margin-top:19.45pt;width:1in;height:22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4uGQIAADI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" filled="f" stroked="f" strokeweight=".5pt">
            <v:textbox>
              <w:txbxContent>
                <w:p w14:paraId="74AE38EB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105</w:t>
                  </w:r>
                </w:p>
              </w:txbxContent>
            </v:textbox>
          </v:shape>
        </w:pict>
      </w:r>
      <w:r>
        <w:rPr>
          <w:noProof/>
        </w:rPr>
        <w:pict w14:anchorId="006AF072">
          <v:shape id="_x0000_s1034" type="#_x0000_t202" style="position:absolute;left:0;text-align:left;margin-left:235.2pt;margin-top:59.65pt;width:94.2pt;height:34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" filled="f" stroked="f" strokeweight=".5pt">
            <v:textbox>
              <w:txbxContent>
                <w:p w14:paraId="260D0215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Independência</w:t>
                  </w:r>
                </w:p>
              </w:txbxContent>
            </v:textbox>
          </v:shape>
        </w:pict>
      </w:r>
      <w:r>
        <w:rPr>
          <w:noProof/>
        </w:rPr>
        <w:pict w14:anchorId="21970435">
          <v:shape id="_x0000_s1035" type="#_x0000_t202" style="position:absolute;left:0;text-align:left;margin-left:319.8pt;margin-top:62.05pt;width:1in;height:22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SgGQIAADI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" filled="f" stroked="f" strokeweight=".5pt">
            <v:textbox>
              <w:txbxContent>
                <w:p w14:paraId="45A1C2FC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 w14:anchorId="398920F9">
          <v:shape id="_x0000_s1036" type="#_x0000_t202" style="position:absolute;left:0;text-align:left;margin-left:318pt;margin-top:129.25pt;width:61.2pt;height:22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" filled="f" stroked="f" strokeweight=".5pt">
            <v:textbox>
              <w:txbxContent>
                <w:p w14:paraId="56FC57A5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51</w:t>
                  </w:r>
                </w:p>
              </w:txbxContent>
            </v:textbox>
          </v:shape>
        </w:pict>
      </w:r>
      <w:r>
        <w:rPr>
          <w:noProof/>
        </w:rPr>
        <w:pict w14:anchorId="5CC2CCE1">
          <v:shape id="_x0000_s1037" type="#_x0000_t202" style="position:absolute;left:0;text-align:left;margin-left:367.8pt;margin-top:144.25pt;width:111.6pt;height:22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kiGQIAADQ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" filled="f" stroked="f" strokeweight=".5pt">
            <v:textbox>
              <w:txbxContent>
                <w:p w14:paraId="0C2CA9C6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Jd Botânico</w:t>
                  </w:r>
                </w:p>
              </w:txbxContent>
            </v:textbox>
          </v:shape>
        </w:pict>
      </w:r>
      <w:r>
        <w:rPr>
          <w:noProof/>
        </w:rPr>
        <w:pict w14:anchorId="383AC2C8">
          <v:shape id="_x0000_s1038" type="#_x0000_t202" style="position:absolute;left:0;text-align:left;margin-left:339pt;margin-top:210.85pt;width:1in;height:22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prGQIAADM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" filled="f" stroked="f" strokeweight=".5pt">
            <v:textbox>
              <w:txbxContent>
                <w:p w14:paraId="617686B4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Setor 59</w:t>
                  </w:r>
                </w:p>
              </w:txbxContent>
            </v:textbox>
          </v:shape>
        </w:pict>
      </w:r>
      <w:r>
        <w:rPr>
          <w:noProof/>
        </w:rPr>
        <w:pict w14:anchorId="414F53D7">
          <v:shape id="_x0000_s1039" type="#_x0000_t202" style="position:absolute;left:0;text-align:left;margin-left:399pt;margin-top:263.05pt;width:1in;height:22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W+Gg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" filled="f" stroked="f" strokeweight=".5pt">
            <v:textbox>
              <w:txbxContent>
                <w:p w14:paraId="64C80FFD" w14:textId="77777777"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Setor Novo</w:t>
                  </w:r>
                </w:p>
              </w:txbxContent>
            </v:textbox>
          </v:shape>
        </w:pict>
      </w:r>
      <w:r w:rsidR="00093368">
        <w:rPr>
          <w:noProof/>
        </w:rPr>
        <w:drawing>
          <wp:inline distT="0" distB="0" distL="0" distR="0" wp14:anchorId="1B502923" wp14:editId="6EB74B42">
            <wp:extent cx="5242560" cy="3765470"/>
            <wp:effectExtent l="0" t="0" r="0" b="0"/>
            <wp:docPr id="18699154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1540" name="Imagem 1869915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649" cy="377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F703" w14:textId="77777777" w:rsidR="00093368" w:rsidRDefault="00093368" w:rsidP="00925B93">
      <w:pPr>
        <w:spacing w:after="0" w:line="360" w:lineRule="auto"/>
        <w:ind w:left="1402" w:right="267" w:firstLine="0"/>
        <w:jc w:val="left"/>
      </w:pPr>
    </w:p>
    <w:p w14:paraId="4A6DF81E" w14:textId="77777777" w:rsidR="00023AD1" w:rsidRDefault="00023AD1" w:rsidP="00925B93">
      <w:pPr>
        <w:spacing w:after="0" w:line="360" w:lineRule="auto"/>
        <w:ind w:left="1402" w:right="267" w:firstLine="0"/>
        <w:jc w:val="left"/>
      </w:pPr>
    </w:p>
    <w:p w14:paraId="77D4826B" w14:textId="18561753" w:rsidR="00925B93" w:rsidRDefault="00925B93" w:rsidP="00925B93">
      <w:pPr>
        <w:numPr>
          <w:ilvl w:val="2"/>
          <w:numId w:val="1"/>
        </w:numPr>
        <w:spacing w:after="0" w:line="360" w:lineRule="auto"/>
        <w:ind w:right="267"/>
      </w:pPr>
      <w:r>
        <w:t>A LICITANTE poderá propor alteração</w:t>
      </w:r>
      <w:r w:rsidR="00745B97">
        <w:t xml:space="preserve"> </w:t>
      </w:r>
      <w:r>
        <w:t>da área e demanda no dia de maior consumo (DMC) de cada Setor de Distribuição, para mais ou para menos em até 10% (dez por cento), desde que a atenda o total previsto no quadro do item 5.3.1.</w:t>
      </w:r>
    </w:p>
    <w:p w14:paraId="2E9C35D0" w14:textId="77777777" w:rsidR="00925B93" w:rsidRDefault="00925B93" w:rsidP="00925B93">
      <w:pPr>
        <w:spacing w:after="0" w:line="360" w:lineRule="auto"/>
        <w:ind w:left="1402" w:right="267" w:firstLine="0"/>
        <w:jc w:val="left"/>
      </w:pPr>
    </w:p>
    <w:p w14:paraId="39C9389E" w14:textId="77777777" w:rsidR="00264ECA" w:rsidRDefault="00264ECA" w:rsidP="00925B93">
      <w:pPr>
        <w:numPr>
          <w:ilvl w:val="2"/>
          <w:numId w:val="1"/>
        </w:numPr>
        <w:spacing w:after="0" w:line="360" w:lineRule="auto"/>
        <w:ind w:right="267"/>
      </w:pPr>
      <w:r>
        <w:t>As elevatórias de água tratada (EAT) dos Centros de Reservação (CR) serão: (i) elevatória de água tratada dos poços</w:t>
      </w:r>
      <w:r w:rsidR="00190FA7">
        <w:t xml:space="preserve">; (ii) elevatória de água tratada para distribuição e; (iii) elevatória de água tratada </w:t>
      </w:r>
      <w:r w:rsidR="009B6B7E">
        <w:t>de</w:t>
      </w:r>
      <w:r w:rsidR="00190FA7">
        <w:t xml:space="preserve"> exportação</w:t>
      </w:r>
      <w:r w:rsidR="009B6B7E">
        <w:t>.</w:t>
      </w:r>
    </w:p>
    <w:p w14:paraId="778DC6E2" w14:textId="77777777" w:rsidR="00264ECA" w:rsidRDefault="00264ECA" w:rsidP="00925B93">
      <w:pPr>
        <w:spacing w:after="0" w:line="360" w:lineRule="auto"/>
        <w:ind w:left="1402" w:right="267" w:firstLine="0"/>
      </w:pPr>
    </w:p>
    <w:p w14:paraId="1513C2DE" w14:textId="77777777" w:rsidR="008C4361" w:rsidRDefault="008C4361" w:rsidP="00925B93">
      <w:pPr>
        <w:spacing w:after="0" w:line="360" w:lineRule="auto"/>
        <w:ind w:left="1402" w:right="267" w:firstLine="0"/>
      </w:pPr>
      <w:r>
        <w:rPr>
          <w:b/>
          <w:bCs/>
        </w:rPr>
        <w:t>Exemplo de Unidades de CR</w:t>
      </w:r>
    </w:p>
    <w:p w14:paraId="32276E61" w14:textId="77777777" w:rsidR="008C4361" w:rsidRDefault="008C4361" w:rsidP="00925B93">
      <w:pPr>
        <w:spacing w:after="0" w:line="360" w:lineRule="auto"/>
        <w:ind w:left="1402" w:right="267" w:firstLine="0"/>
      </w:pPr>
      <w:r w:rsidRPr="009F7EF6">
        <w:rPr>
          <w:noProof/>
        </w:rPr>
        <w:drawing>
          <wp:inline distT="0" distB="0" distL="0" distR="0" wp14:anchorId="5460A5F3" wp14:editId="1ACB4DB2">
            <wp:extent cx="4391660" cy="5029200"/>
            <wp:effectExtent l="0" t="0" r="0" b="0"/>
            <wp:docPr id="5831269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000" cy="503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24DC4" w14:textId="77777777" w:rsidR="008C4361" w:rsidRDefault="008C4361" w:rsidP="00925B93">
      <w:pPr>
        <w:spacing w:after="0" w:line="360" w:lineRule="auto"/>
        <w:ind w:left="1402" w:right="267" w:firstLine="0"/>
      </w:pPr>
    </w:p>
    <w:p w14:paraId="122E1978" w14:textId="77777777" w:rsidR="00264ECA" w:rsidRDefault="00264ECA" w:rsidP="00925B93">
      <w:pPr>
        <w:numPr>
          <w:ilvl w:val="3"/>
          <w:numId w:val="1"/>
        </w:numPr>
        <w:spacing w:after="0" w:line="360" w:lineRule="auto"/>
        <w:ind w:right="267"/>
      </w:pPr>
      <w:r>
        <w:lastRenderedPageBreak/>
        <w:t xml:space="preserve">A EAT dos poços deverá aduzir a água </w:t>
      </w:r>
      <w:r w:rsidR="00190FA7">
        <w:t xml:space="preserve">tratada na unidade de tratamento simplificado (UTS) dos poços centralizados no CR, após o tanque de contato destes, a um </w:t>
      </w:r>
      <w:r>
        <w:t>reservatório apoiado (RAP) ou enterrado (REN) do CR</w:t>
      </w:r>
      <w:r w:rsidR="00925B93">
        <w:t>, atendendo a vazão prevista no quadro do item 5.3.1</w:t>
      </w:r>
      <w:r>
        <w:t>.</w:t>
      </w:r>
    </w:p>
    <w:p w14:paraId="0D93CC17" w14:textId="77777777" w:rsidR="00190FA7" w:rsidRDefault="00190FA7" w:rsidP="00925B93">
      <w:pPr>
        <w:spacing w:after="0" w:line="360" w:lineRule="auto"/>
        <w:ind w:left="1729" w:right="267" w:firstLine="0"/>
      </w:pPr>
    </w:p>
    <w:p w14:paraId="7A094A5F" w14:textId="1574DD4F" w:rsidR="00190FA7" w:rsidRDefault="00190FA7" w:rsidP="00925B93">
      <w:pPr>
        <w:numPr>
          <w:ilvl w:val="3"/>
          <w:numId w:val="1"/>
        </w:numPr>
        <w:spacing w:after="0" w:line="360" w:lineRule="auto"/>
        <w:ind w:right="267"/>
      </w:pPr>
      <w:r>
        <w:t xml:space="preserve">Não faz parte do escopo da Contratada qualquer ação de construção, recuperação, operação e/ou manutenção da </w:t>
      </w:r>
      <w:r w:rsidR="00866F3D">
        <w:t>Unidade de Tratamento Simplificado (</w:t>
      </w:r>
      <w:r>
        <w:t>UTS</w:t>
      </w:r>
      <w:r w:rsidR="00866F3D">
        <w:t>) da água bruta dos poços centralizados no</w:t>
      </w:r>
      <w:r>
        <w:t xml:space="preserve"> CR, que são responsabilidades d</w:t>
      </w:r>
      <w:r w:rsidR="00284D46">
        <w:t>o</w:t>
      </w:r>
      <w:r>
        <w:t xml:space="preserve"> CONTRATANTE.</w:t>
      </w:r>
    </w:p>
    <w:p w14:paraId="51770B4F" w14:textId="77777777" w:rsidR="007368E5" w:rsidRDefault="007368E5" w:rsidP="00925B93">
      <w:pPr>
        <w:spacing w:after="0" w:line="360" w:lineRule="auto"/>
        <w:ind w:left="1729" w:right="267" w:firstLine="0"/>
      </w:pPr>
    </w:p>
    <w:p w14:paraId="5EF9A5A5" w14:textId="39C98FA3" w:rsidR="00264ECA" w:rsidRDefault="00264ECA" w:rsidP="00925B93">
      <w:pPr>
        <w:numPr>
          <w:ilvl w:val="3"/>
          <w:numId w:val="1"/>
        </w:numPr>
        <w:spacing w:after="0" w:line="360" w:lineRule="auto"/>
        <w:ind w:right="267"/>
      </w:pPr>
      <w:r>
        <w:t xml:space="preserve">A EAT de distribuição deverá aduzir a água </w:t>
      </w:r>
      <w:r w:rsidR="00190FA7">
        <w:t xml:space="preserve">tratada reservada em reservatório apoiado (RAP) ou enterrado (REN) do CR, </w:t>
      </w:r>
      <w:r>
        <w:t xml:space="preserve">para um Reservatório Elevado (REL), com capacidade mínima de </w:t>
      </w:r>
      <w:r w:rsidR="007368E5">
        <w:t>30 minutos</w:t>
      </w:r>
      <w:r w:rsidR="00745B97">
        <w:t xml:space="preserve"> </w:t>
      </w:r>
      <w:r w:rsidR="007368E5">
        <w:t>da demanda máxima horária do Setor de Distribuição do CR.</w:t>
      </w:r>
    </w:p>
    <w:p w14:paraId="2A54A3E1" w14:textId="77777777" w:rsidR="00190FA7" w:rsidRDefault="00190FA7" w:rsidP="00925B93">
      <w:pPr>
        <w:pStyle w:val="PargrafodaLista"/>
      </w:pPr>
    </w:p>
    <w:p w14:paraId="0C1FA8A9" w14:textId="77777777" w:rsidR="00190FA7" w:rsidRDefault="00190FA7" w:rsidP="00925B93">
      <w:pPr>
        <w:numPr>
          <w:ilvl w:val="3"/>
          <w:numId w:val="1"/>
        </w:numPr>
        <w:spacing w:after="0" w:line="360" w:lineRule="auto"/>
        <w:ind w:right="267"/>
      </w:pPr>
      <w:r>
        <w:t xml:space="preserve">A EAT </w:t>
      </w:r>
      <w:r w:rsidR="009B6B7E">
        <w:t>de</w:t>
      </w:r>
      <w:r>
        <w:t xml:space="preserve"> exportação são as elevatórias destinadas a aduzir a água tratada reservada no CR, para um RAP ou REN de um CR adjacente.</w:t>
      </w:r>
    </w:p>
    <w:p w14:paraId="35961E88" w14:textId="77777777" w:rsidR="00CE27E3" w:rsidRDefault="00CE27E3" w:rsidP="00925B93">
      <w:pPr>
        <w:spacing w:after="0" w:line="360" w:lineRule="auto"/>
        <w:ind w:left="1729" w:right="267" w:firstLine="0"/>
      </w:pPr>
    </w:p>
    <w:p w14:paraId="5B1E17A7" w14:textId="15CAB3A8" w:rsidR="00CE27E3" w:rsidRDefault="00CE27E3" w:rsidP="00925B93">
      <w:pPr>
        <w:numPr>
          <w:ilvl w:val="3"/>
          <w:numId w:val="1"/>
        </w:numPr>
        <w:spacing w:after="0" w:line="360" w:lineRule="auto"/>
        <w:ind w:right="267"/>
      </w:pPr>
      <w:r>
        <w:t xml:space="preserve">As elevatórias do CR deverão ter condições operacionais 24 horas/dia, 7 </w:t>
      </w:r>
      <w:r w:rsidR="005437DC">
        <w:t>dias</w:t>
      </w:r>
      <w:r>
        <w:t xml:space="preserve">/semana, devendo dispor </w:t>
      </w:r>
      <w:r w:rsidR="005437DC">
        <w:t>conjunto moto bomba (</w:t>
      </w:r>
      <w:r w:rsidR="009B6B7E">
        <w:t>CMB</w:t>
      </w:r>
      <w:r w:rsidR="005437DC">
        <w:t>)</w:t>
      </w:r>
      <w:r w:rsidR="009B6B7E">
        <w:t xml:space="preserve"> de reserva, </w:t>
      </w:r>
      <w:r>
        <w:t xml:space="preserve">gerador, serem automatizadas, </w:t>
      </w:r>
      <w:r w:rsidR="009B6B7E">
        <w:t xml:space="preserve">com medição de saída por hidrômetro ultrassônico, </w:t>
      </w:r>
      <w:r>
        <w:t>monitoras e operadas remotamente pelo CCO do NOVO SISTEMA M</w:t>
      </w:r>
      <w:r w:rsidR="00284D46">
        <w:t>A</w:t>
      </w:r>
      <w:r>
        <w:t>CRO</w:t>
      </w:r>
      <w:r w:rsidR="00284D46">
        <w:t xml:space="preserve"> </w:t>
      </w:r>
      <w:r>
        <w:t>DISTRIBUIDOR</w:t>
      </w:r>
      <w:r w:rsidR="009B6B7E">
        <w:t>.</w:t>
      </w:r>
    </w:p>
    <w:p w14:paraId="2C7E501D" w14:textId="77777777" w:rsidR="00CE27E3" w:rsidRDefault="00CE27E3" w:rsidP="00925B93">
      <w:pPr>
        <w:pStyle w:val="PargrafodaLista"/>
      </w:pPr>
    </w:p>
    <w:p w14:paraId="04D43856" w14:textId="77777777" w:rsidR="00CE27E3" w:rsidRDefault="00CE27E3" w:rsidP="00925B93">
      <w:pPr>
        <w:numPr>
          <w:ilvl w:val="3"/>
          <w:numId w:val="1"/>
        </w:numPr>
        <w:spacing w:after="0" w:line="360" w:lineRule="auto"/>
        <w:ind w:right="267"/>
      </w:pPr>
      <w:r>
        <w:t>As EAT deverão ser dimensionadas considerando a vazão constante do quadro do item 5.3.3, com acréscimo do fator de hora de maior consumo (K2) no caso da EAT de distribuição.</w:t>
      </w:r>
    </w:p>
    <w:p w14:paraId="5C81FFE0" w14:textId="77777777" w:rsidR="00CE27E3" w:rsidRDefault="00CE27E3" w:rsidP="00925B93">
      <w:pPr>
        <w:pStyle w:val="PargrafodaLista"/>
      </w:pPr>
    </w:p>
    <w:p w14:paraId="02421CE7" w14:textId="77777777" w:rsidR="00023AD1" w:rsidRPr="00026D85" w:rsidRDefault="004B3CC9" w:rsidP="00925B93">
      <w:pPr>
        <w:numPr>
          <w:ilvl w:val="2"/>
          <w:numId w:val="1"/>
        </w:numPr>
        <w:spacing w:after="0" w:line="360" w:lineRule="auto"/>
        <w:ind w:right="267"/>
      </w:pPr>
      <w:r w:rsidRPr="00026D85">
        <w:lastRenderedPageBreak/>
        <w:t xml:space="preserve">Cada Centro de Reservação deverá ter um volume mínimo </w:t>
      </w:r>
      <w:r w:rsidR="00930C8F" w:rsidRPr="00026D85">
        <w:t xml:space="preserve">de modo a poder paralisar </w:t>
      </w:r>
      <w:r w:rsidR="00A9745C" w:rsidRPr="00026D85">
        <w:t xml:space="preserve">as elevatórias de exportação do CR, </w:t>
      </w:r>
      <w:r w:rsidR="00930C8F" w:rsidRPr="00026D85">
        <w:t xml:space="preserve">durante o período </w:t>
      </w:r>
      <w:r w:rsidR="00E14F42" w:rsidRPr="00026D85">
        <w:t>de tarifa de pico de energia, sem prejudicar a disponibilização de água tratada para a rede de distribuição.</w:t>
      </w:r>
    </w:p>
    <w:p w14:paraId="3D5B8C4E" w14:textId="77777777" w:rsidR="00A9745C" w:rsidRPr="00026D85" w:rsidRDefault="00A9745C" w:rsidP="00925B93">
      <w:pPr>
        <w:spacing w:after="0" w:line="360" w:lineRule="auto"/>
        <w:ind w:left="1402" w:right="267" w:firstLine="0"/>
      </w:pPr>
    </w:p>
    <w:p w14:paraId="7C2263A0" w14:textId="77777777" w:rsidR="00023AD1" w:rsidRDefault="00EC4565" w:rsidP="00925B93">
      <w:pPr>
        <w:numPr>
          <w:ilvl w:val="2"/>
          <w:numId w:val="1"/>
        </w:numPr>
        <w:spacing w:after="0" w:line="360" w:lineRule="auto"/>
        <w:ind w:right="267"/>
      </w:pPr>
      <w:r>
        <w:t xml:space="preserve">O Volume total de reservatórios </w:t>
      </w:r>
      <w:r w:rsidR="00093368">
        <w:t>englobados nos Centros d</w:t>
      </w:r>
      <w:r w:rsidR="008C4361">
        <w:t xml:space="preserve">e </w:t>
      </w:r>
      <w:r w:rsidR="00093368">
        <w:t xml:space="preserve">Reservação deverá ser de no mínimo </w:t>
      </w:r>
      <w:r w:rsidR="002C3818">
        <w:t>27.000 (vinte e sete mil) m</w:t>
      </w:r>
      <w:r w:rsidR="002C3818" w:rsidRPr="00284D46">
        <w:rPr>
          <w:vertAlign w:val="superscript"/>
        </w:rPr>
        <w:t>3</w:t>
      </w:r>
      <w:r w:rsidR="008C4361">
        <w:t>, podendo a LICITANTE prever o uso dos reservatórios existentes do   sistema de abastecimento de água.</w:t>
      </w:r>
    </w:p>
    <w:p w14:paraId="4E54F96B" w14:textId="77777777" w:rsidR="00023AD1" w:rsidRDefault="00023AD1" w:rsidP="00925B93">
      <w:pPr>
        <w:spacing w:after="0" w:line="360" w:lineRule="auto"/>
        <w:ind w:left="1402" w:right="267" w:firstLine="0"/>
      </w:pPr>
    </w:p>
    <w:p w14:paraId="2CF1674C" w14:textId="77777777" w:rsidR="009B6B7E" w:rsidRDefault="009B6B7E" w:rsidP="00925B93">
      <w:pPr>
        <w:numPr>
          <w:ilvl w:val="2"/>
          <w:numId w:val="1"/>
        </w:numPr>
        <w:spacing w:after="0" w:line="360" w:lineRule="auto"/>
        <w:ind w:right="267"/>
      </w:pPr>
      <w:r>
        <w:t xml:space="preserve">A concepção do sistema deverá ser de modo que a incidência de energia </w:t>
      </w:r>
      <w:r w:rsidR="009D217B">
        <w:t>em fim de plano (média mensal),</w:t>
      </w:r>
      <w:r>
        <w:t xml:space="preserve"> seja </w:t>
      </w:r>
      <w:r w:rsidR="009D217B">
        <w:t xml:space="preserve">no máximo 0,2 kWh/m3 distribuído. </w:t>
      </w:r>
    </w:p>
    <w:p w14:paraId="441497E4" w14:textId="77777777" w:rsidR="009B6B7E" w:rsidRDefault="009B6B7E" w:rsidP="009B6B7E">
      <w:pPr>
        <w:pStyle w:val="PargrafodaLista"/>
      </w:pPr>
    </w:p>
    <w:p w14:paraId="6513D207" w14:textId="77777777" w:rsidR="00CE27E3" w:rsidRDefault="00CE27E3" w:rsidP="00925B93">
      <w:pPr>
        <w:numPr>
          <w:ilvl w:val="2"/>
          <w:numId w:val="1"/>
        </w:numPr>
        <w:spacing w:after="0" w:line="360" w:lineRule="auto"/>
        <w:ind w:right="267"/>
      </w:pPr>
      <w:r>
        <w:t>A CONTRATANTE disponibilizará à CONTRATADA as áreas que dispõe para instalar os Centros de Reservação (CR)</w:t>
      </w:r>
      <w:r w:rsidR="005437DC">
        <w:t xml:space="preserve">, contudo, a localização dos Centro de Reservação (CR) </w:t>
      </w:r>
      <w:r w:rsidR="00E47B97">
        <w:t>é opção da CONTRATADA, desde que atenda ao setor de distribuição planejado pela SAE, conforme item 5.3.1</w:t>
      </w:r>
      <w:r>
        <w:t>.</w:t>
      </w:r>
    </w:p>
    <w:p w14:paraId="446D4C55" w14:textId="77777777" w:rsidR="0012663A" w:rsidRDefault="0012663A" w:rsidP="0012663A">
      <w:pPr>
        <w:pStyle w:val="PargrafodaLista"/>
      </w:pPr>
    </w:p>
    <w:p w14:paraId="30162109" w14:textId="694A570C" w:rsidR="0012663A" w:rsidRDefault="0012663A" w:rsidP="0012663A">
      <w:pPr>
        <w:numPr>
          <w:ilvl w:val="2"/>
          <w:numId w:val="1"/>
        </w:numPr>
        <w:spacing w:after="0" w:line="360" w:lineRule="auto"/>
        <w:ind w:right="267"/>
      </w:pPr>
      <w:r>
        <w:t>O Centro de Controle Operacional (CCO) do NOVO SISTEMA MACRODISTRIBUIDOR será instalado em área de no mínimo 50 (cinquenta) m</w:t>
      </w:r>
      <w:r w:rsidRPr="00284D46">
        <w:rPr>
          <w:vertAlign w:val="superscript"/>
        </w:rPr>
        <w:t>2</w:t>
      </w:r>
      <w:r>
        <w:t>, a ser disponibilizada na sede d</w:t>
      </w:r>
      <w:r w:rsidR="00284D46">
        <w:t>o</w:t>
      </w:r>
      <w:r>
        <w:t xml:space="preserve"> CONTRATANTE.</w:t>
      </w:r>
    </w:p>
    <w:p w14:paraId="5BFE2D09" w14:textId="77777777" w:rsidR="0012663A" w:rsidRDefault="0012663A" w:rsidP="0012663A">
      <w:pPr>
        <w:pStyle w:val="PargrafodaLista"/>
      </w:pPr>
    </w:p>
    <w:p w14:paraId="41129925" w14:textId="77777777" w:rsidR="0012663A" w:rsidRDefault="0012663A" w:rsidP="0012663A">
      <w:pPr>
        <w:numPr>
          <w:ilvl w:val="3"/>
          <w:numId w:val="1"/>
        </w:numPr>
        <w:spacing w:after="0" w:line="360" w:lineRule="auto"/>
        <w:ind w:right="267"/>
      </w:pPr>
      <w:r>
        <w:t>O CCO deverá disponibilizar área de trabalho para até 3 (três) operadores, devendo ser climatizado</w:t>
      </w:r>
      <w:r w:rsidR="00087E31">
        <w:t>, com tela específica para cada posição de trabalho</w:t>
      </w:r>
      <w:r>
        <w:t>.</w:t>
      </w:r>
    </w:p>
    <w:p w14:paraId="018A0958" w14:textId="77777777" w:rsidR="0012663A" w:rsidRDefault="0012663A" w:rsidP="0012663A">
      <w:pPr>
        <w:pStyle w:val="PargrafodaLista"/>
      </w:pPr>
    </w:p>
    <w:p w14:paraId="279533D6" w14:textId="77777777" w:rsidR="0012663A" w:rsidRDefault="0012663A" w:rsidP="0012663A">
      <w:pPr>
        <w:numPr>
          <w:ilvl w:val="3"/>
          <w:numId w:val="1"/>
        </w:numPr>
        <w:spacing w:after="0" w:line="360" w:lineRule="auto"/>
        <w:ind w:right="267"/>
      </w:pPr>
      <w:r>
        <w:t xml:space="preserve">O CCO deverá monitorar e operar remotamente todos os conjuntos motobomba (CMB) </w:t>
      </w:r>
      <w:r w:rsidR="00087E31">
        <w:t xml:space="preserve">e válvulas </w:t>
      </w:r>
      <w:r>
        <w:t xml:space="preserve">instalados nas elevatórias de água tratada, </w:t>
      </w:r>
      <w:r w:rsidR="00087E31">
        <w:t xml:space="preserve">registros de manobra de subadutoras de água tratada e de entrada e saída de reservatórios, </w:t>
      </w:r>
      <w:r>
        <w:t>bem como monitorar os níveis dos reservatórios dos Centro de Reservação (CR), pressão e vazão nas adutoras de água tratada que formam o NOVO SISTEMA MACRO DISTRIBUIDOR.</w:t>
      </w:r>
    </w:p>
    <w:p w14:paraId="21F25B6F" w14:textId="77777777" w:rsidR="00087E31" w:rsidRDefault="00087E31" w:rsidP="00087E31">
      <w:pPr>
        <w:pStyle w:val="PargrafodaLista"/>
      </w:pPr>
    </w:p>
    <w:p w14:paraId="69AA6343" w14:textId="77777777" w:rsidR="00615281" w:rsidRDefault="00615281" w:rsidP="0012663A">
      <w:pPr>
        <w:numPr>
          <w:ilvl w:val="3"/>
          <w:numId w:val="1"/>
        </w:numPr>
        <w:spacing w:after="0" w:line="360" w:lineRule="auto"/>
        <w:ind w:right="267"/>
      </w:pPr>
      <w:r>
        <w:t>O CCO deverá m</w:t>
      </w:r>
      <w:r w:rsidRPr="00615281">
        <w:t>onitora</w:t>
      </w:r>
      <w:r>
        <w:t>r os</w:t>
      </w:r>
      <w:r w:rsidRPr="00615281">
        <w:t xml:space="preserve"> parâmetros físicos e químicos em tempo real </w:t>
      </w:r>
      <w:r>
        <w:t xml:space="preserve">da UTS </w:t>
      </w:r>
      <w:r w:rsidRPr="00615281">
        <w:t>(cor, turbidez, cloro</w:t>
      </w:r>
      <w:r>
        <w:t xml:space="preserve"> e flúor</w:t>
      </w:r>
      <w:r w:rsidRPr="00615281">
        <w:t>)</w:t>
      </w:r>
      <w:r>
        <w:t>, e da água disponibilizada para distribuição (cloro e flúor).</w:t>
      </w:r>
    </w:p>
    <w:p w14:paraId="48AEF0CC" w14:textId="77777777" w:rsidR="00615281" w:rsidRDefault="00615281" w:rsidP="00615281">
      <w:pPr>
        <w:pStyle w:val="PargrafodaLista"/>
      </w:pPr>
    </w:p>
    <w:p w14:paraId="7A589008" w14:textId="77777777" w:rsidR="00087E31" w:rsidRDefault="00087E31" w:rsidP="0012663A">
      <w:pPr>
        <w:numPr>
          <w:ilvl w:val="3"/>
          <w:numId w:val="1"/>
        </w:numPr>
        <w:spacing w:after="0" w:line="360" w:lineRule="auto"/>
        <w:ind w:right="267"/>
      </w:pPr>
      <w:r>
        <w:t xml:space="preserve">O sistema deverá </w:t>
      </w:r>
      <w:r w:rsidR="00615281">
        <w:t xml:space="preserve">dispor de </w:t>
      </w:r>
      <w:r w:rsidR="00615281" w:rsidRPr="00615281">
        <w:t>Videowall, sistemas computacionais, softwares de automação, SCADA e bancos de dados</w:t>
      </w:r>
      <w:r>
        <w:t>.</w:t>
      </w:r>
    </w:p>
    <w:p w14:paraId="329A7F83" w14:textId="77777777" w:rsidR="00615281" w:rsidRDefault="00615281" w:rsidP="00615281">
      <w:pPr>
        <w:pStyle w:val="PargrafodaLista"/>
      </w:pPr>
    </w:p>
    <w:p w14:paraId="6C1AA120" w14:textId="4763DB8A" w:rsidR="00615281" w:rsidRDefault="00615281" w:rsidP="0012663A">
      <w:pPr>
        <w:numPr>
          <w:ilvl w:val="3"/>
          <w:numId w:val="1"/>
        </w:numPr>
        <w:spacing w:after="0" w:line="360" w:lineRule="auto"/>
        <w:ind w:right="267"/>
      </w:pPr>
      <w:r>
        <w:t>As especificações dos sistemas e utilidades do CCO deverão ser aprovadas pela equipe técnica d</w:t>
      </w:r>
      <w:r w:rsidR="00284D46">
        <w:t>o</w:t>
      </w:r>
      <w:r>
        <w:t xml:space="preserve"> CONTRATA</w:t>
      </w:r>
      <w:r w:rsidR="00284D46">
        <w:t>NTE</w:t>
      </w:r>
      <w:r>
        <w:t>, quando da elaboração do projeto básico d</w:t>
      </w:r>
      <w:r w:rsidR="000B223D">
        <w:t>esta</w:t>
      </w:r>
      <w:r>
        <w:t xml:space="preserve">.  </w:t>
      </w:r>
    </w:p>
    <w:p w14:paraId="54A42EFA" w14:textId="77777777" w:rsidR="0012663A" w:rsidRDefault="0012663A" w:rsidP="0012663A">
      <w:pPr>
        <w:pStyle w:val="PargrafodaLista"/>
      </w:pPr>
    </w:p>
    <w:p w14:paraId="39AB0B75" w14:textId="77777777" w:rsidR="0012663A" w:rsidRDefault="0012663A" w:rsidP="0012663A">
      <w:pPr>
        <w:pStyle w:val="PargrafodaLista"/>
      </w:pPr>
    </w:p>
    <w:p w14:paraId="71E34AC9" w14:textId="77777777" w:rsidR="00087E31" w:rsidRDefault="00087E31" w:rsidP="0012663A">
      <w:pPr>
        <w:pStyle w:val="PargrafodaLista"/>
      </w:pPr>
    </w:p>
    <w:p w14:paraId="37B90592" w14:textId="77777777" w:rsidR="00101E3A" w:rsidRPr="00101E3A" w:rsidRDefault="00101E3A" w:rsidP="00101E3A">
      <w:pPr>
        <w:pStyle w:val="PargrafodaLista"/>
        <w:spacing w:line="360" w:lineRule="auto"/>
        <w:ind w:left="1153"/>
        <w:rPr>
          <w:rFonts w:ascii="Arial" w:hAnsi="Arial" w:cs="Arial"/>
        </w:rPr>
      </w:pPr>
    </w:p>
    <w:sectPr w:rsidR="00101E3A" w:rsidRPr="00101E3A" w:rsidSect="00E66810">
      <w:footerReference w:type="even" r:id="rId11"/>
      <w:footerReference w:type="default" r:id="rId12"/>
      <w:footerReference w:type="first" r:id="rId13"/>
      <w:pgSz w:w="11904" w:h="16838"/>
      <w:pgMar w:top="1439" w:right="1279" w:bottom="147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AF33" w14:textId="77777777" w:rsidR="00967612" w:rsidRDefault="00967612">
      <w:pPr>
        <w:spacing w:after="0" w:line="240" w:lineRule="auto"/>
      </w:pPr>
      <w:r>
        <w:separator/>
      </w:r>
    </w:p>
  </w:endnote>
  <w:endnote w:type="continuationSeparator" w:id="0">
    <w:p w14:paraId="7A4430C0" w14:textId="77777777" w:rsidR="00967612" w:rsidRDefault="0096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9827" w14:textId="77777777" w:rsidR="00C27B3E" w:rsidRDefault="002F3642">
    <w:pPr>
      <w:tabs>
        <w:tab w:val="right" w:pos="9185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ab/>
    </w:r>
    <w:r w:rsidR="00E66810">
      <w:fldChar w:fldCharType="begin"/>
    </w:r>
    <w:r>
      <w:instrText xml:space="preserve"> PAGE   \* MERGEFORMAT </w:instrText>
    </w:r>
    <w:r w:rsidR="00E66810">
      <w:fldChar w:fldCharType="separate"/>
    </w:r>
    <w:r>
      <w:rPr>
        <w:rFonts w:ascii="Calibri" w:eastAsia="Calibri" w:hAnsi="Calibri" w:cs="Calibri"/>
        <w:sz w:val="20"/>
      </w:rPr>
      <w:t>2</w:t>
    </w:r>
    <w:r w:rsidR="00E66810"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47E3" w14:textId="77777777" w:rsidR="00C27B3E" w:rsidRDefault="002F3642">
    <w:pPr>
      <w:tabs>
        <w:tab w:val="right" w:pos="9185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ab/>
    </w:r>
    <w:r w:rsidR="00E66810">
      <w:fldChar w:fldCharType="begin"/>
    </w:r>
    <w:r>
      <w:instrText xml:space="preserve"> PAGE   \* MERGEFORMAT </w:instrText>
    </w:r>
    <w:r w:rsidR="00E66810">
      <w:fldChar w:fldCharType="separate"/>
    </w:r>
    <w:r w:rsidR="0057499B" w:rsidRPr="0057499B">
      <w:rPr>
        <w:rFonts w:ascii="Calibri" w:eastAsia="Calibri" w:hAnsi="Calibri" w:cs="Calibri"/>
        <w:noProof/>
        <w:sz w:val="20"/>
      </w:rPr>
      <w:t>14</w:t>
    </w:r>
    <w:r w:rsidR="00E66810"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463F" w14:textId="77777777" w:rsidR="00C27B3E" w:rsidRDefault="00C27B3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4515" w14:textId="77777777" w:rsidR="00967612" w:rsidRDefault="00967612">
      <w:pPr>
        <w:spacing w:after="0" w:line="240" w:lineRule="auto"/>
      </w:pPr>
      <w:r>
        <w:separator/>
      </w:r>
    </w:p>
  </w:footnote>
  <w:footnote w:type="continuationSeparator" w:id="0">
    <w:p w14:paraId="43AA080E" w14:textId="77777777" w:rsidR="00967612" w:rsidRDefault="0096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724"/>
    <w:multiLevelType w:val="hybridMultilevel"/>
    <w:tmpl w:val="7990E4C4"/>
    <w:lvl w:ilvl="0" w:tplc="C532BD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2D43E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080A4">
      <w:start w:val="1"/>
      <w:numFmt w:val="lowerRoman"/>
      <w:lvlText w:val="%3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8B43C">
      <w:start w:val="1"/>
      <w:numFmt w:val="decimal"/>
      <w:lvlText w:val="%4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2AB84">
      <w:start w:val="1"/>
      <w:numFmt w:val="lowerLetter"/>
      <w:lvlRestart w:val="0"/>
      <w:lvlText w:val="%5)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EE014">
      <w:start w:val="1"/>
      <w:numFmt w:val="lowerRoman"/>
      <w:lvlText w:val="%6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FDD4">
      <w:start w:val="1"/>
      <w:numFmt w:val="decimal"/>
      <w:lvlText w:val="%7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AC51A">
      <w:start w:val="1"/>
      <w:numFmt w:val="lowerLetter"/>
      <w:lvlText w:val="%8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CEE86">
      <w:start w:val="1"/>
      <w:numFmt w:val="lowerRoman"/>
      <w:lvlText w:val="%9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875D65"/>
    <w:multiLevelType w:val="hybridMultilevel"/>
    <w:tmpl w:val="67406670"/>
    <w:lvl w:ilvl="0" w:tplc="04090017">
      <w:start w:val="1"/>
      <w:numFmt w:val="lowerLetter"/>
      <w:lvlText w:val="%1)"/>
      <w:lvlJc w:val="left"/>
      <w:pPr>
        <w:ind w:left="1153" w:hanging="360"/>
      </w:pPr>
    </w:lvl>
    <w:lvl w:ilvl="1" w:tplc="04160019" w:tentative="1">
      <w:start w:val="1"/>
      <w:numFmt w:val="lowerLetter"/>
      <w:lvlText w:val="%2."/>
      <w:lvlJc w:val="left"/>
      <w:pPr>
        <w:ind w:left="1873" w:hanging="360"/>
      </w:pPr>
    </w:lvl>
    <w:lvl w:ilvl="2" w:tplc="0416001B" w:tentative="1">
      <w:start w:val="1"/>
      <w:numFmt w:val="lowerRoman"/>
      <w:lvlText w:val="%3."/>
      <w:lvlJc w:val="right"/>
      <w:pPr>
        <w:ind w:left="2593" w:hanging="180"/>
      </w:pPr>
    </w:lvl>
    <w:lvl w:ilvl="3" w:tplc="0416000F" w:tentative="1">
      <w:start w:val="1"/>
      <w:numFmt w:val="decimal"/>
      <w:lvlText w:val="%4."/>
      <w:lvlJc w:val="left"/>
      <w:pPr>
        <w:ind w:left="3313" w:hanging="360"/>
      </w:pPr>
    </w:lvl>
    <w:lvl w:ilvl="4" w:tplc="04160019" w:tentative="1">
      <w:start w:val="1"/>
      <w:numFmt w:val="lowerLetter"/>
      <w:lvlText w:val="%5."/>
      <w:lvlJc w:val="left"/>
      <w:pPr>
        <w:ind w:left="4033" w:hanging="360"/>
      </w:pPr>
    </w:lvl>
    <w:lvl w:ilvl="5" w:tplc="0416001B" w:tentative="1">
      <w:start w:val="1"/>
      <w:numFmt w:val="lowerRoman"/>
      <w:lvlText w:val="%6."/>
      <w:lvlJc w:val="right"/>
      <w:pPr>
        <w:ind w:left="4753" w:hanging="180"/>
      </w:pPr>
    </w:lvl>
    <w:lvl w:ilvl="6" w:tplc="0416000F" w:tentative="1">
      <w:start w:val="1"/>
      <w:numFmt w:val="decimal"/>
      <w:lvlText w:val="%7."/>
      <w:lvlJc w:val="left"/>
      <w:pPr>
        <w:ind w:left="5473" w:hanging="360"/>
      </w:pPr>
    </w:lvl>
    <w:lvl w:ilvl="7" w:tplc="04160019" w:tentative="1">
      <w:start w:val="1"/>
      <w:numFmt w:val="lowerLetter"/>
      <w:lvlText w:val="%8."/>
      <w:lvlJc w:val="left"/>
      <w:pPr>
        <w:ind w:left="6193" w:hanging="360"/>
      </w:pPr>
    </w:lvl>
    <w:lvl w:ilvl="8" w:tplc="0416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27534FA8"/>
    <w:multiLevelType w:val="multilevel"/>
    <w:tmpl w:val="49EA2D68"/>
    <w:lvl w:ilvl="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F5BE6"/>
    <w:multiLevelType w:val="hybridMultilevel"/>
    <w:tmpl w:val="AC9208DE"/>
    <w:lvl w:ilvl="0" w:tplc="04090017">
      <w:start w:val="1"/>
      <w:numFmt w:val="lowerLetter"/>
      <w:lvlText w:val="%1)"/>
      <w:lvlJc w:val="left"/>
      <w:pPr>
        <w:ind w:left="1513" w:hanging="360"/>
      </w:pPr>
    </w:lvl>
    <w:lvl w:ilvl="1" w:tplc="04160019" w:tentative="1">
      <w:start w:val="1"/>
      <w:numFmt w:val="lowerLetter"/>
      <w:lvlText w:val="%2."/>
      <w:lvlJc w:val="left"/>
      <w:pPr>
        <w:ind w:left="2233" w:hanging="360"/>
      </w:pPr>
    </w:lvl>
    <w:lvl w:ilvl="2" w:tplc="0416001B" w:tentative="1">
      <w:start w:val="1"/>
      <w:numFmt w:val="lowerRoman"/>
      <w:lvlText w:val="%3."/>
      <w:lvlJc w:val="right"/>
      <w:pPr>
        <w:ind w:left="2953" w:hanging="180"/>
      </w:pPr>
    </w:lvl>
    <w:lvl w:ilvl="3" w:tplc="0416000F" w:tentative="1">
      <w:start w:val="1"/>
      <w:numFmt w:val="decimal"/>
      <w:lvlText w:val="%4."/>
      <w:lvlJc w:val="left"/>
      <w:pPr>
        <w:ind w:left="3673" w:hanging="360"/>
      </w:pPr>
    </w:lvl>
    <w:lvl w:ilvl="4" w:tplc="04160019" w:tentative="1">
      <w:start w:val="1"/>
      <w:numFmt w:val="lowerLetter"/>
      <w:lvlText w:val="%5."/>
      <w:lvlJc w:val="left"/>
      <w:pPr>
        <w:ind w:left="4393" w:hanging="360"/>
      </w:pPr>
    </w:lvl>
    <w:lvl w:ilvl="5" w:tplc="0416001B" w:tentative="1">
      <w:start w:val="1"/>
      <w:numFmt w:val="lowerRoman"/>
      <w:lvlText w:val="%6."/>
      <w:lvlJc w:val="right"/>
      <w:pPr>
        <w:ind w:left="5113" w:hanging="180"/>
      </w:pPr>
    </w:lvl>
    <w:lvl w:ilvl="6" w:tplc="0416000F" w:tentative="1">
      <w:start w:val="1"/>
      <w:numFmt w:val="decimal"/>
      <w:lvlText w:val="%7."/>
      <w:lvlJc w:val="left"/>
      <w:pPr>
        <w:ind w:left="5833" w:hanging="360"/>
      </w:pPr>
    </w:lvl>
    <w:lvl w:ilvl="7" w:tplc="04160019" w:tentative="1">
      <w:start w:val="1"/>
      <w:numFmt w:val="lowerLetter"/>
      <w:lvlText w:val="%8."/>
      <w:lvlJc w:val="left"/>
      <w:pPr>
        <w:ind w:left="6553" w:hanging="360"/>
      </w:pPr>
    </w:lvl>
    <w:lvl w:ilvl="8" w:tplc="0416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4" w15:restartNumberingAfterBreak="0">
    <w:nsid w:val="4CA76D06"/>
    <w:multiLevelType w:val="hybridMultilevel"/>
    <w:tmpl w:val="1DF476FC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B5C1928"/>
    <w:multiLevelType w:val="hybridMultilevel"/>
    <w:tmpl w:val="AC46883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8913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520F0A"/>
    <w:multiLevelType w:val="hybridMultilevel"/>
    <w:tmpl w:val="393C1FD0"/>
    <w:lvl w:ilvl="0" w:tplc="0416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8" w15:restartNumberingAfterBreak="0">
    <w:nsid w:val="73B94816"/>
    <w:multiLevelType w:val="hybridMultilevel"/>
    <w:tmpl w:val="51F0BAD8"/>
    <w:lvl w:ilvl="0" w:tplc="04090017">
      <w:start w:val="1"/>
      <w:numFmt w:val="lowerLetter"/>
      <w:lvlText w:val="%1)"/>
      <w:lvlJc w:val="left"/>
      <w:pPr>
        <w:ind w:left="1513" w:hanging="360"/>
      </w:pPr>
    </w:lvl>
    <w:lvl w:ilvl="1" w:tplc="04160019" w:tentative="1">
      <w:start w:val="1"/>
      <w:numFmt w:val="lowerLetter"/>
      <w:lvlText w:val="%2."/>
      <w:lvlJc w:val="left"/>
      <w:pPr>
        <w:ind w:left="2233" w:hanging="360"/>
      </w:pPr>
    </w:lvl>
    <w:lvl w:ilvl="2" w:tplc="0416001B" w:tentative="1">
      <w:start w:val="1"/>
      <w:numFmt w:val="lowerRoman"/>
      <w:lvlText w:val="%3."/>
      <w:lvlJc w:val="right"/>
      <w:pPr>
        <w:ind w:left="2953" w:hanging="180"/>
      </w:pPr>
    </w:lvl>
    <w:lvl w:ilvl="3" w:tplc="0416000F" w:tentative="1">
      <w:start w:val="1"/>
      <w:numFmt w:val="decimal"/>
      <w:lvlText w:val="%4."/>
      <w:lvlJc w:val="left"/>
      <w:pPr>
        <w:ind w:left="3673" w:hanging="360"/>
      </w:pPr>
    </w:lvl>
    <w:lvl w:ilvl="4" w:tplc="04160019" w:tentative="1">
      <w:start w:val="1"/>
      <w:numFmt w:val="lowerLetter"/>
      <w:lvlText w:val="%5."/>
      <w:lvlJc w:val="left"/>
      <w:pPr>
        <w:ind w:left="4393" w:hanging="360"/>
      </w:pPr>
    </w:lvl>
    <w:lvl w:ilvl="5" w:tplc="0416001B" w:tentative="1">
      <w:start w:val="1"/>
      <w:numFmt w:val="lowerRoman"/>
      <w:lvlText w:val="%6."/>
      <w:lvlJc w:val="right"/>
      <w:pPr>
        <w:ind w:left="5113" w:hanging="180"/>
      </w:pPr>
    </w:lvl>
    <w:lvl w:ilvl="6" w:tplc="0416000F" w:tentative="1">
      <w:start w:val="1"/>
      <w:numFmt w:val="decimal"/>
      <w:lvlText w:val="%7."/>
      <w:lvlJc w:val="left"/>
      <w:pPr>
        <w:ind w:left="5833" w:hanging="360"/>
      </w:pPr>
    </w:lvl>
    <w:lvl w:ilvl="7" w:tplc="04160019" w:tentative="1">
      <w:start w:val="1"/>
      <w:numFmt w:val="lowerLetter"/>
      <w:lvlText w:val="%8."/>
      <w:lvlJc w:val="left"/>
      <w:pPr>
        <w:ind w:left="6553" w:hanging="360"/>
      </w:pPr>
    </w:lvl>
    <w:lvl w:ilvl="8" w:tplc="0416001B" w:tentative="1">
      <w:start w:val="1"/>
      <w:numFmt w:val="lowerRoman"/>
      <w:lvlText w:val="%9."/>
      <w:lvlJc w:val="right"/>
      <w:pPr>
        <w:ind w:left="7273" w:hanging="180"/>
      </w:pPr>
    </w:lvl>
  </w:abstractNum>
  <w:num w:numId="1" w16cid:durableId="485900785">
    <w:abstractNumId w:val="2"/>
  </w:num>
  <w:num w:numId="2" w16cid:durableId="70780639">
    <w:abstractNumId w:val="0"/>
  </w:num>
  <w:num w:numId="3" w16cid:durableId="351538164">
    <w:abstractNumId w:val="6"/>
  </w:num>
  <w:num w:numId="4" w16cid:durableId="1127699794">
    <w:abstractNumId w:val="5"/>
  </w:num>
  <w:num w:numId="5" w16cid:durableId="401605520">
    <w:abstractNumId w:val="4"/>
  </w:num>
  <w:num w:numId="6" w16cid:durableId="489567384">
    <w:abstractNumId w:val="3"/>
  </w:num>
  <w:num w:numId="7" w16cid:durableId="431125310">
    <w:abstractNumId w:val="8"/>
  </w:num>
  <w:num w:numId="8" w16cid:durableId="1200430617">
    <w:abstractNumId w:val="7"/>
  </w:num>
  <w:num w:numId="9" w16cid:durableId="203477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3E"/>
    <w:rsid w:val="00017775"/>
    <w:rsid w:val="00023AD1"/>
    <w:rsid w:val="00026D85"/>
    <w:rsid w:val="00030488"/>
    <w:rsid w:val="00053F97"/>
    <w:rsid w:val="00087E31"/>
    <w:rsid w:val="00093368"/>
    <w:rsid w:val="000A2A91"/>
    <w:rsid w:val="000B223D"/>
    <w:rsid w:val="000D2FA2"/>
    <w:rsid w:val="00101E3A"/>
    <w:rsid w:val="00105017"/>
    <w:rsid w:val="00124BFC"/>
    <w:rsid w:val="0012663A"/>
    <w:rsid w:val="0014434C"/>
    <w:rsid w:val="001823C2"/>
    <w:rsid w:val="00190FA7"/>
    <w:rsid w:val="001D1659"/>
    <w:rsid w:val="001E64F3"/>
    <w:rsid w:val="00205EE6"/>
    <w:rsid w:val="002155E5"/>
    <w:rsid w:val="00230FF1"/>
    <w:rsid w:val="0026039E"/>
    <w:rsid w:val="00264ECA"/>
    <w:rsid w:val="002728C6"/>
    <w:rsid w:val="00284D46"/>
    <w:rsid w:val="002C3818"/>
    <w:rsid w:val="002F3642"/>
    <w:rsid w:val="003223E7"/>
    <w:rsid w:val="0036353E"/>
    <w:rsid w:val="003E3E72"/>
    <w:rsid w:val="003F3C81"/>
    <w:rsid w:val="003F5CD2"/>
    <w:rsid w:val="0044269E"/>
    <w:rsid w:val="00465CC7"/>
    <w:rsid w:val="004777D4"/>
    <w:rsid w:val="0049171A"/>
    <w:rsid w:val="004B3CC9"/>
    <w:rsid w:val="00542D9E"/>
    <w:rsid w:val="005437DC"/>
    <w:rsid w:val="005448CA"/>
    <w:rsid w:val="0055502F"/>
    <w:rsid w:val="0057499B"/>
    <w:rsid w:val="00606A5A"/>
    <w:rsid w:val="00615281"/>
    <w:rsid w:val="0069576A"/>
    <w:rsid w:val="006A0B27"/>
    <w:rsid w:val="006A4E34"/>
    <w:rsid w:val="006D322B"/>
    <w:rsid w:val="006D47D4"/>
    <w:rsid w:val="0071290D"/>
    <w:rsid w:val="00733E5B"/>
    <w:rsid w:val="007368E5"/>
    <w:rsid w:val="00745B97"/>
    <w:rsid w:val="00760345"/>
    <w:rsid w:val="00763F4B"/>
    <w:rsid w:val="00772A58"/>
    <w:rsid w:val="007C0D71"/>
    <w:rsid w:val="007E1F84"/>
    <w:rsid w:val="007E76AF"/>
    <w:rsid w:val="00803C28"/>
    <w:rsid w:val="00810925"/>
    <w:rsid w:val="00857931"/>
    <w:rsid w:val="00866F3D"/>
    <w:rsid w:val="008C4361"/>
    <w:rsid w:val="0091207D"/>
    <w:rsid w:val="00925B93"/>
    <w:rsid w:val="00930C8F"/>
    <w:rsid w:val="00967612"/>
    <w:rsid w:val="00981C0B"/>
    <w:rsid w:val="009A2296"/>
    <w:rsid w:val="009A764F"/>
    <w:rsid w:val="009B6B7E"/>
    <w:rsid w:val="009D217B"/>
    <w:rsid w:val="009D6642"/>
    <w:rsid w:val="00A062DC"/>
    <w:rsid w:val="00A36421"/>
    <w:rsid w:val="00A54626"/>
    <w:rsid w:val="00A6383B"/>
    <w:rsid w:val="00A83DF3"/>
    <w:rsid w:val="00A9745C"/>
    <w:rsid w:val="00AA260F"/>
    <w:rsid w:val="00AF021E"/>
    <w:rsid w:val="00BB394A"/>
    <w:rsid w:val="00BE7A0C"/>
    <w:rsid w:val="00C11EDB"/>
    <w:rsid w:val="00C24416"/>
    <w:rsid w:val="00C27B3E"/>
    <w:rsid w:val="00C760DF"/>
    <w:rsid w:val="00CE27E3"/>
    <w:rsid w:val="00D06309"/>
    <w:rsid w:val="00D606B7"/>
    <w:rsid w:val="00D730F9"/>
    <w:rsid w:val="00D87ED2"/>
    <w:rsid w:val="00DA3D9A"/>
    <w:rsid w:val="00E14F42"/>
    <w:rsid w:val="00E37A5D"/>
    <w:rsid w:val="00E47B97"/>
    <w:rsid w:val="00E66810"/>
    <w:rsid w:val="00EA489A"/>
    <w:rsid w:val="00EC4565"/>
    <w:rsid w:val="00EE5CD0"/>
    <w:rsid w:val="00EF3274"/>
    <w:rsid w:val="00F26BCE"/>
    <w:rsid w:val="00F36D35"/>
    <w:rsid w:val="00F73DE0"/>
    <w:rsid w:val="00F7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9359DA1"/>
  <w15:docId w15:val="{D43E8CFD-5AA5-4726-9812-BCEFE7D3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810"/>
    <w:pPr>
      <w:spacing w:after="4" w:line="368" w:lineRule="auto"/>
      <w:ind w:left="874" w:right="163" w:hanging="514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E668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EE5CD0"/>
    <w:pPr>
      <w:spacing w:after="0" w:line="240" w:lineRule="auto"/>
      <w:ind w:left="720" w:right="0" w:firstLine="0"/>
      <w:contextualSpacing/>
      <w:jc w:val="left"/>
    </w:pPr>
    <w:rPr>
      <w:rFonts w:ascii="Times New Roman" w:eastAsia="SimSun" w:hAnsi="Times New Roman" w:cs="Times New Roman"/>
      <w:color w:val="auto"/>
      <w:kern w:val="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EE5CD0"/>
    <w:rPr>
      <w:rFonts w:ascii="Times New Roman" w:eastAsia="SimSun" w:hAnsi="Times New Roman" w:cs="Times New Roman"/>
      <w:kern w:val="0"/>
      <w:lang w:eastAsia="zh-CN"/>
    </w:rPr>
  </w:style>
  <w:style w:type="paragraph" w:customStyle="1" w:styleId="TtuloCentral1">
    <w:name w:val="Título Central 1"/>
    <w:basedOn w:val="Normal"/>
    <w:rsid w:val="006A0B27"/>
    <w:pPr>
      <w:widowControl w:val="0"/>
      <w:suppressAutoHyphens/>
      <w:spacing w:after="240" w:line="240" w:lineRule="auto"/>
      <w:ind w:left="0" w:right="0" w:firstLine="0"/>
      <w:jc w:val="center"/>
    </w:pPr>
    <w:rPr>
      <w:rFonts w:eastAsia="Times New Roman" w:cs="Times New Roman"/>
      <w:b/>
      <w:color w:val="auto"/>
      <w:kern w:val="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99B"/>
    <w:rPr>
      <w:rFonts w:ascii="Tahoma" w:eastAsia="Arial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5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B9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2272</Words>
  <Characters>12065</Characters>
  <Application>Microsoft Office Word</Application>
  <DocSecurity>0</DocSecurity>
  <Lines>365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MEIO AMBIENTE</dc:creator>
  <cp:lastModifiedBy>PC</cp:lastModifiedBy>
  <cp:revision>6</cp:revision>
  <dcterms:created xsi:type="dcterms:W3CDTF">2026-06-12T18:14:00Z</dcterms:created>
  <dcterms:modified xsi:type="dcterms:W3CDTF">2026-06-28T23:47:00Z</dcterms:modified>
</cp:coreProperties>
</file>